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A323" w14:textId="302C0924" w:rsidR="009271D2" w:rsidRPr="0007373B" w:rsidRDefault="0007373B" w:rsidP="0007373B">
      <w:pPr>
        <w:pStyle w:val="FLSHeading1Bold"/>
      </w:pPr>
      <w:proofErr w:type="spellStart"/>
      <w:r w:rsidRPr="0007373B">
        <w:t>Phuiteachain</w:t>
      </w:r>
      <w:proofErr w:type="spellEnd"/>
      <w:r w:rsidRPr="0007373B">
        <w:t xml:space="preserve"> - </w:t>
      </w:r>
      <w:r w:rsidR="00C86114" w:rsidRPr="0007373B">
        <w:t xml:space="preserve">Glen Loy </w:t>
      </w:r>
      <w:r w:rsidRPr="0007373B">
        <w:t xml:space="preserve">- </w:t>
      </w:r>
      <w:r w:rsidR="00BF087C" w:rsidRPr="0007373B">
        <w:t>Designated Site Management Plan</w:t>
      </w:r>
    </w:p>
    <w:p w14:paraId="6D4C2A8C" w14:textId="77777777" w:rsidR="0007373B" w:rsidRDefault="0007373B" w:rsidP="00812E71">
      <w:pPr>
        <w:pStyle w:val="FLSHeading2Bold"/>
      </w:pPr>
    </w:p>
    <w:p w14:paraId="42A44F16" w14:textId="3946D452" w:rsidR="00BF087C" w:rsidRDefault="00BF087C" w:rsidP="00812E71">
      <w:pPr>
        <w:pStyle w:val="FLSHeading2Bold"/>
      </w:pPr>
      <w:r w:rsidRPr="00BF087C">
        <w:t>Designated Sites covered by this plan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LS table example"/>
      </w:tblPr>
      <w:tblGrid>
        <w:gridCol w:w="2251"/>
        <w:gridCol w:w="2156"/>
        <w:gridCol w:w="2153"/>
        <w:gridCol w:w="2223"/>
        <w:gridCol w:w="2160"/>
        <w:gridCol w:w="2135"/>
        <w:gridCol w:w="2079"/>
      </w:tblGrid>
      <w:tr w:rsidR="00BF087C" w14:paraId="72CA3997" w14:textId="0DA3CE03" w:rsidTr="00BF087C">
        <w:trPr>
          <w:trHeight w:val="500"/>
          <w:tblHeader/>
        </w:trPr>
        <w:tc>
          <w:tcPr>
            <w:tcW w:w="2251" w:type="dxa"/>
            <w:shd w:val="clear" w:color="auto" w:fill="035F1D"/>
          </w:tcPr>
          <w:p w14:paraId="7A6BB12B" w14:textId="77777777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Designated</w:t>
            </w:r>
          </w:p>
          <w:p w14:paraId="401A0065" w14:textId="1078ACC5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Site Name</w:t>
            </w:r>
          </w:p>
        </w:tc>
        <w:tc>
          <w:tcPr>
            <w:tcW w:w="2156" w:type="dxa"/>
            <w:shd w:val="clear" w:color="auto" w:fill="035F1D"/>
          </w:tcPr>
          <w:p w14:paraId="408DEA8C" w14:textId="52A2EE0A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Site Code</w:t>
            </w:r>
          </w:p>
        </w:tc>
        <w:tc>
          <w:tcPr>
            <w:tcW w:w="2153" w:type="dxa"/>
            <w:shd w:val="clear" w:color="auto" w:fill="035F1D"/>
          </w:tcPr>
          <w:p w14:paraId="500F34BF" w14:textId="4F92E2F4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Site Type</w:t>
            </w:r>
          </w:p>
        </w:tc>
        <w:tc>
          <w:tcPr>
            <w:tcW w:w="2223" w:type="dxa"/>
            <w:shd w:val="clear" w:color="auto" w:fill="035F1D"/>
          </w:tcPr>
          <w:p w14:paraId="0531241B" w14:textId="2B8503B4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Total Area of Designated Site (ha)</w:t>
            </w:r>
          </w:p>
        </w:tc>
        <w:tc>
          <w:tcPr>
            <w:tcW w:w="2160" w:type="dxa"/>
            <w:shd w:val="clear" w:color="auto" w:fill="035F1D"/>
          </w:tcPr>
          <w:p w14:paraId="1F6BDE1E" w14:textId="7CCDB361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Area within this </w:t>
            </w:r>
            <w:proofErr w:type="spellStart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LMP</w:t>
            </w:r>
            <w:proofErr w:type="spellEnd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 (ha)</w:t>
            </w:r>
          </w:p>
        </w:tc>
        <w:tc>
          <w:tcPr>
            <w:tcW w:w="2135" w:type="dxa"/>
            <w:shd w:val="clear" w:color="auto" w:fill="035F1D"/>
          </w:tcPr>
          <w:p w14:paraId="0834F5E6" w14:textId="7153D9D9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% in this </w:t>
            </w:r>
            <w:proofErr w:type="spellStart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LMP</w:t>
            </w:r>
            <w:proofErr w:type="spellEnd"/>
          </w:p>
        </w:tc>
        <w:tc>
          <w:tcPr>
            <w:tcW w:w="2079" w:type="dxa"/>
            <w:shd w:val="clear" w:color="auto" w:fill="035F1D"/>
          </w:tcPr>
          <w:p w14:paraId="602309D4" w14:textId="2EB2662F" w:rsidR="00BF087C" w:rsidRPr="00445147" w:rsidRDefault="00BF087C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% on </w:t>
            </w:r>
            <w:proofErr w:type="spellStart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NFE</w:t>
            </w:r>
            <w:proofErr w:type="spellEnd"/>
          </w:p>
        </w:tc>
      </w:tr>
      <w:tr w:rsidR="0017087A" w14:paraId="43E636AE" w14:textId="3B3CE175" w:rsidTr="00BF087C">
        <w:trPr>
          <w:trHeight w:val="552"/>
        </w:trPr>
        <w:tc>
          <w:tcPr>
            <w:tcW w:w="2251" w:type="dxa"/>
          </w:tcPr>
          <w:p w14:paraId="5310492B" w14:textId="64C1574A" w:rsidR="0017087A" w:rsidRPr="00BF087C" w:rsidRDefault="0017087A" w:rsidP="007B4A51">
            <w:pPr>
              <w:pStyle w:val="FLSBody"/>
            </w:pPr>
            <w:proofErr w:type="spellStart"/>
            <w:r>
              <w:t>Coille</w:t>
            </w:r>
            <w:proofErr w:type="spellEnd"/>
            <w:r>
              <w:t xml:space="preserve"> </w:t>
            </w:r>
            <w:proofErr w:type="spellStart"/>
            <w:r>
              <w:t>Phuiteachain</w:t>
            </w:r>
            <w:proofErr w:type="spellEnd"/>
          </w:p>
        </w:tc>
        <w:tc>
          <w:tcPr>
            <w:tcW w:w="2156" w:type="dxa"/>
          </w:tcPr>
          <w:p w14:paraId="32D3E571" w14:textId="683EA951" w:rsidR="0017087A" w:rsidRPr="00BF087C" w:rsidRDefault="0017087A" w:rsidP="007B4A51">
            <w:pPr>
              <w:pStyle w:val="FLSBody"/>
            </w:pPr>
            <w:r w:rsidRPr="0099208D">
              <w:t>383</w:t>
            </w:r>
          </w:p>
        </w:tc>
        <w:tc>
          <w:tcPr>
            <w:tcW w:w="2153" w:type="dxa"/>
          </w:tcPr>
          <w:p w14:paraId="024DCD4C" w14:textId="46F276CC" w:rsidR="0017087A" w:rsidRPr="00BF087C" w:rsidRDefault="0017087A" w:rsidP="007B4A51">
            <w:pPr>
              <w:pStyle w:val="FLSBody"/>
            </w:pPr>
            <w:r w:rsidRPr="00A02066">
              <w:t>SSSI</w:t>
            </w:r>
          </w:p>
        </w:tc>
        <w:tc>
          <w:tcPr>
            <w:tcW w:w="2223" w:type="dxa"/>
          </w:tcPr>
          <w:p w14:paraId="2452D1E3" w14:textId="5EC438F0" w:rsidR="0017087A" w:rsidRPr="00BF087C" w:rsidRDefault="0017087A" w:rsidP="007B4A51">
            <w:pPr>
              <w:pStyle w:val="FLSBody"/>
            </w:pPr>
            <w:r>
              <w:t>39.61</w:t>
            </w:r>
          </w:p>
        </w:tc>
        <w:tc>
          <w:tcPr>
            <w:tcW w:w="2160" w:type="dxa"/>
          </w:tcPr>
          <w:p w14:paraId="0615EC55" w14:textId="28C93E4F" w:rsidR="0017087A" w:rsidRPr="00300B5E" w:rsidRDefault="0017087A" w:rsidP="007B4A51">
            <w:pPr>
              <w:pStyle w:val="FLSBody"/>
            </w:pPr>
            <w:r w:rsidRPr="00DF1582">
              <w:t>39.61</w:t>
            </w:r>
          </w:p>
        </w:tc>
        <w:tc>
          <w:tcPr>
            <w:tcW w:w="2135" w:type="dxa"/>
          </w:tcPr>
          <w:p w14:paraId="121828E9" w14:textId="4B681E7C" w:rsidR="0017087A" w:rsidRPr="00300B5E" w:rsidRDefault="0017087A" w:rsidP="007B4A51">
            <w:pPr>
              <w:pStyle w:val="FLSBody"/>
            </w:pPr>
            <w:r>
              <w:t>100</w:t>
            </w:r>
          </w:p>
        </w:tc>
        <w:tc>
          <w:tcPr>
            <w:tcW w:w="2079" w:type="dxa"/>
          </w:tcPr>
          <w:p w14:paraId="29A21E5F" w14:textId="74666751" w:rsidR="0017087A" w:rsidRPr="00517E0D" w:rsidRDefault="0017087A" w:rsidP="007B4A51">
            <w:pPr>
              <w:pStyle w:val="FLSBody"/>
            </w:pPr>
            <w:r>
              <w:t>100</w:t>
            </w:r>
          </w:p>
        </w:tc>
      </w:tr>
    </w:tbl>
    <w:p w14:paraId="636B0AC8" w14:textId="77777777" w:rsidR="00C86114" w:rsidRPr="00812E71" w:rsidRDefault="00C86114" w:rsidP="00457D09">
      <w:pPr>
        <w:pStyle w:val="FLSHeading3"/>
        <w:rPr>
          <w:sz w:val="24"/>
          <w:szCs w:val="10"/>
        </w:rPr>
      </w:pPr>
    </w:p>
    <w:p w14:paraId="0F38D1AC" w14:textId="15FF22AF" w:rsidR="009271D2" w:rsidRPr="008F52B3" w:rsidRDefault="00BF087C" w:rsidP="00BF087C">
      <w:pPr>
        <w:pStyle w:val="FLSHeading2Bold"/>
      </w:pPr>
      <w:r>
        <w:t>Aims and Objectives</w:t>
      </w:r>
    </w:p>
    <w:p w14:paraId="24B2C8A5" w14:textId="77777777" w:rsidR="00C86114" w:rsidRDefault="00C86114" w:rsidP="007D56C5">
      <w:pPr>
        <w:pStyle w:val="FLSHeading4"/>
      </w:pPr>
      <w:proofErr w:type="spellStart"/>
      <w:r w:rsidRPr="00C86114">
        <w:t>Coille</w:t>
      </w:r>
      <w:proofErr w:type="spellEnd"/>
      <w:r w:rsidRPr="00C86114">
        <w:t xml:space="preserve"> </w:t>
      </w:r>
      <w:proofErr w:type="spellStart"/>
      <w:r w:rsidRPr="00C86114">
        <w:t>Phuiteachain</w:t>
      </w:r>
      <w:proofErr w:type="spellEnd"/>
      <w:r w:rsidRPr="00C86114">
        <w:t xml:space="preserve"> SSSI (Glen Loy)</w:t>
      </w:r>
    </w:p>
    <w:p w14:paraId="09792415" w14:textId="77777777" w:rsidR="00C86114" w:rsidRDefault="00C86114" w:rsidP="007B4A51">
      <w:pPr>
        <w:pStyle w:val="FLSBody"/>
      </w:pPr>
      <w:r>
        <w:t>The long term management aim is to protect, restore and expand native woodland, bringing the SSSI back into favourable condition for notified features, native pinewood and beetles. Objectives include to:</w:t>
      </w:r>
    </w:p>
    <w:p w14:paraId="076A0144" w14:textId="77777777" w:rsidR="00C86114" w:rsidRDefault="00C86114" w:rsidP="007B4A51">
      <w:pPr>
        <w:pStyle w:val="FLSBody"/>
      </w:pPr>
    </w:p>
    <w:p w14:paraId="08BF33B2" w14:textId="77777777" w:rsidR="00C86114" w:rsidRDefault="00C86114" w:rsidP="007B4A51">
      <w:pPr>
        <w:pStyle w:val="FLSBody"/>
      </w:pPr>
      <w:r>
        <w:t>•</w:t>
      </w:r>
      <w:r>
        <w:tab/>
        <w:t>remove non-native and invasive non-native species from the SSSI and the adjacent native woodland habitats</w:t>
      </w:r>
    </w:p>
    <w:p w14:paraId="2A2EEAAA" w14:textId="54797C22" w:rsidR="00C86114" w:rsidRDefault="00C86114" w:rsidP="007B4A51">
      <w:pPr>
        <w:pStyle w:val="FLSBody"/>
      </w:pPr>
      <w:r>
        <w:t>•</w:t>
      </w:r>
      <w:r>
        <w:tab/>
        <w:t xml:space="preserve">ensure </w:t>
      </w:r>
      <w:r w:rsidR="00B94502">
        <w:t>herbivore</w:t>
      </w:r>
      <w:r>
        <w:t xml:space="preserve"> browsing stays at a level capable of sustaining natural regeneration</w:t>
      </w:r>
    </w:p>
    <w:p w14:paraId="64ED3BAB" w14:textId="77777777" w:rsidR="00C86114" w:rsidRDefault="00C86114" w:rsidP="007B4A51">
      <w:pPr>
        <w:pStyle w:val="FLSBody"/>
      </w:pPr>
      <w:r>
        <w:t>•</w:t>
      </w:r>
      <w:r>
        <w:tab/>
        <w:t>maintain and enhance range of deadwood habitats suitable for key Saproxylic insect species</w:t>
      </w:r>
    </w:p>
    <w:p w14:paraId="633AFBCB" w14:textId="77777777" w:rsidR="00C86114" w:rsidRDefault="00C86114" w:rsidP="007B4A51">
      <w:pPr>
        <w:pStyle w:val="FLSBody"/>
      </w:pPr>
      <w:r>
        <w:t>•</w:t>
      </w:r>
      <w:r>
        <w:tab/>
        <w:t>maintain and increase the range of native tree species age classes present</w:t>
      </w:r>
    </w:p>
    <w:p w14:paraId="4AA3813D" w14:textId="0868E890" w:rsidR="00BF087C" w:rsidRPr="00BF087C" w:rsidRDefault="00BF087C" w:rsidP="00BF087C">
      <w:pPr>
        <w:pStyle w:val="FLSHeading2Bold"/>
      </w:pPr>
      <w:r w:rsidRPr="00BF087C">
        <w:lastRenderedPageBreak/>
        <w:t xml:space="preserve">Features on </w:t>
      </w:r>
      <w:proofErr w:type="spellStart"/>
      <w:r w:rsidRPr="00BF087C">
        <w:t>NFE</w:t>
      </w:r>
      <w:proofErr w:type="spellEnd"/>
      <w:r w:rsidRPr="00A02066">
        <w:t xml:space="preserve"> </w:t>
      </w:r>
      <w:r w:rsidRPr="00BF087C">
        <w:t>and condition tables</w:t>
      </w:r>
    </w:p>
    <w:p w14:paraId="4888DC13" w14:textId="26763514" w:rsidR="00BF087C" w:rsidRPr="00A02066" w:rsidRDefault="0017087A" w:rsidP="00B756E3">
      <w:pPr>
        <w:pStyle w:val="FLSHeading4"/>
        <w:rPr>
          <w:rFonts w:cs="Calibri"/>
          <w:b/>
          <w:bCs/>
        </w:rPr>
      </w:pPr>
      <w:proofErr w:type="spellStart"/>
      <w:r w:rsidRPr="0017087A">
        <w:t>Coille</w:t>
      </w:r>
      <w:proofErr w:type="spellEnd"/>
      <w:r w:rsidRPr="0017087A">
        <w:t xml:space="preserve"> </w:t>
      </w:r>
      <w:proofErr w:type="spellStart"/>
      <w:r w:rsidRPr="0017087A">
        <w:t>Phuiteachain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LS table example"/>
      </w:tblPr>
      <w:tblGrid>
        <w:gridCol w:w="1555"/>
        <w:gridCol w:w="3260"/>
        <w:gridCol w:w="2274"/>
        <w:gridCol w:w="4105"/>
        <w:gridCol w:w="3685"/>
      </w:tblGrid>
      <w:tr w:rsidR="00B756E3" w14:paraId="71149571" w14:textId="77777777" w:rsidTr="0017087A">
        <w:trPr>
          <w:trHeight w:val="500"/>
          <w:tblHeader/>
        </w:trPr>
        <w:tc>
          <w:tcPr>
            <w:tcW w:w="1555" w:type="dxa"/>
            <w:shd w:val="clear" w:color="auto" w:fill="035F1D"/>
          </w:tcPr>
          <w:p w14:paraId="3CAEAD8E" w14:textId="770588CD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Site Type</w:t>
            </w:r>
          </w:p>
        </w:tc>
        <w:tc>
          <w:tcPr>
            <w:tcW w:w="3260" w:type="dxa"/>
            <w:shd w:val="clear" w:color="auto" w:fill="035F1D"/>
          </w:tcPr>
          <w:p w14:paraId="6CA5E7E9" w14:textId="2A5E0E8B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Feature description</w:t>
            </w:r>
          </w:p>
        </w:tc>
        <w:tc>
          <w:tcPr>
            <w:tcW w:w="2274" w:type="dxa"/>
            <w:shd w:val="clear" w:color="auto" w:fill="035F1D"/>
          </w:tcPr>
          <w:p w14:paraId="30893518" w14:textId="7560BDE3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Feature category</w:t>
            </w:r>
          </w:p>
        </w:tc>
        <w:tc>
          <w:tcPr>
            <w:tcW w:w="4105" w:type="dxa"/>
            <w:shd w:val="clear" w:color="auto" w:fill="035F1D"/>
          </w:tcPr>
          <w:p w14:paraId="1444E7D9" w14:textId="0E449FCE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SCM</w:t>
            </w:r>
            <w:proofErr w:type="spellEnd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 Condition (date assessed)</w:t>
            </w:r>
          </w:p>
        </w:tc>
        <w:tc>
          <w:tcPr>
            <w:tcW w:w="3685" w:type="dxa"/>
            <w:shd w:val="clear" w:color="auto" w:fill="035F1D"/>
          </w:tcPr>
          <w:p w14:paraId="327F1958" w14:textId="6F0AD92C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 xml:space="preserve">Condition on </w:t>
            </w:r>
            <w:proofErr w:type="spellStart"/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NFE</w:t>
            </w:r>
            <w:proofErr w:type="spellEnd"/>
          </w:p>
        </w:tc>
      </w:tr>
      <w:tr w:rsidR="0017087A" w14:paraId="0CEAED65" w14:textId="77777777" w:rsidTr="0017087A">
        <w:trPr>
          <w:trHeight w:val="552"/>
        </w:trPr>
        <w:tc>
          <w:tcPr>
            <w:tcW w:w="1555" w:type="dxa"/>
          </w:tcPr>
          <w:p w14:paraId="3DB5F92D" w14:textId="7184674E" w:rsidR="0017087A" w:rsidRPr="00300B5E" w:rsidRDefault="0017087A" w:rsidP="007B4A51">
            <w:pPr>
              <w:pStyle w:val="FLSBody"/>
            </w:pPr>
            <w:r w:rsidRPr="00B756E3">
              <w:t>SSSI</w:t>
            </w:r>
          </w:p>
        </w:tc>
        <w:tc>
          <w:tcPr>
            <w:tcW w:w="3260" w:type="dxa"/>
          </w:tcPr>
          <w:p w14:paraId="3869F6D2" w14:textId="304816C8" w:rsidR="0017087A" w:rsidRPr="00300B5E" w:rsidRDefault="0017087A" w:rsidP="007B4A51">
            <w:pPr>
              <w:pStyle w:val="FLSBody"/>
            </w:pPr>
            <w:r>
              <w:t>Native pinewood</w:t>
            </w:r>
          </w:p>
        </w:tc>
        <w:tc>
          <w:tcPr>
            <w:tcW w:w="2274" w:type="dxa"/>
          </w:tcPr>
          <w:p w14:paraId="5000B35E" w14:textId="5EBA34EE" w:rsidR="0017087A" w:rsidRPr="00300B5E" w:rsidRDefault="0017087A" w:rsidP="007B4A51">
            <w:pPr>
              <w:pStyle w:val="FLSBody"/>
            </w:pPr>
            <w:r>
              <w:t>Woodland</w:t>
            </w:r>
          </w:p>
        </w:tc>
        <w:tc>
          <w:tcPr>
            <w:tcW w:w="4105" w:type="dxa"/>
          </w:tcPr>
          <w:p w14:paraId="09250732" w14:textId="553494A4" w:rsidR="0017087A" w:rsidRPr="00300B5E" w:rsidRDefault="0017087A" w:rsidP="007B4A51">
            <w:pPr>
              <w:pStyle w:val="FLSBody"/>
            </w:pPr>
            <w:r w:rsidRPr="00F421EB">
              <w:t>Unfavourable Declining (2022)</w:t>
            </w:r>
          </w:p>
        </w:tc>
        <w:tc>
          <w:tcPr>
            <w:tcW w:w="3685" w:type="dxa"/>
          </w:tcPr>
          <w:p w14:paraId="6C91C674" w14:textId="2C77C4A0" w:rsidR="0017087A" w:rsidRPr="00300B5E" w:rsidRDefault="0017087A" w:rsidP="007B4A51">
            <w:pPr>
              <w:pStyle w:val="FLSBody"/>
            </w:pPr>
            <w:r w:rsidRPr="00F421EB">
              <w:t>Unfavourable Declining (2022)</w:t>
            </w:r>
          </w:p>
        </w:tc>
      </w:tr>
      <w:tr w:rsidR="0017087A" w14:paraId="028CC270" w14:textId="77777777" w:rsidTr="0017087A">
        <w:trPr>
          <w:trHeight w:val="507"/>
        </w:trPr>
        <w:tc>
          <w:tcPr>
            <w:tcW w:w="1555" w:type="dxa"/>
            <w:shd w:val="clear" w:color="auto" w:fill="A5D1A0"/>
          </w:tcPr>
          <w:p w14:paraId="2BA1F53D" w14:textId="6B769CEE" w:rsidR="0017087A" w:rsidRPr="00300B5E" w:rsidRDefault="0017087A" w:rsidP="007B4A51">
            <w:pPr>
              <w:pStyle w:val="FLSBody"/>
            </w:pPr>
            <w:r w:rsidRPr="00B756E3">
              <w:t>SSSI</w:t>
            </w:r>
          </w:p>
        </w:tc>
        <w:tc>
          <w:tcPr>
            <w:tcW w:w="3260" w:type="dxa"/>
            <w:shd w:val="clear" w:color="auto" w:fill="A5D1A0"/>
          </w:tcPr>
          <w:p w14:paraId="1F8943C1" w14:textId="008A6171" w:rsidR="0017087A" w:rsidRPr="00300B5E" w:rsidRDefault="0017087A" w:rsidP="007B4A51">
            <w:pPr>
              <w:pStyle w:val="FLSBody"/>
            </w:pPr>
            <w:r>
              <w:t>Beetles</w:t>
            </w:r>
          </w:p>
        </w:tc>
        <w:tc>
          <w:tcPr>
            <w:tcW w:w="2274" w:type="dxa"/>
            <w:shd w:val="clear" w:color="auto" w:fill="A5D1A0"/>
          </w:tcPr>
          <w:p w14:paraId="560F0F3C" w14:textId="4F53D9CE" w:rsidR="0017087A" w:rsidRPr="00300B5E" w:rsidRDefault="0017087A" w:rsidP="007B4A51">
            <w:pPr>
              <w:pStyle w:val="FLSBody"/>
            </w:pPr>
            <w:r>
              <w:t>Invertebrates</w:t>
            </w:r>
          </w:p>
        </w:tc>
        <w:tc>
          <w:tcPr>
            <w:tcW w:w="4105" w:type="dxa"/>
            <w:shd w:val="clear" w:color="auto" w:fill="A5D1A0"/>
          </w:tcPr>
          <w:p w14:paraId="7F49EBD0" w14:textId="0C776DA3" w:rsidR="0017087A" w:rsidRPr="00300B5E" w:rsidRDefault="0017087A" w:rsidP="007B4A51">
            <w:pPr>
              <w:pStyle w:val="FLSBody"/>
            </w:pPr>
            <w:r w:rsidRPr="00F421EB">
              <w:t>Favourable Maintained (2010)</w:t>
            </w:r>
          </w:p>
        </w:tc>
        <w:tc>
          <w:tcPr>
            <w:tcW w:w="3685" w:type="dxa"/>
            <w:shd w:val="clear" w:color="auto" w:fill="A5D1A0"/>
          </w:tcPr>
          <w:p w14:paraId="51E895C7" w14:textId="44AF954E" w:rsidR="0017087A" w:rsidRPr="00300B5E" w:rsidRDefault="0017087A" w:rsidP="007B4A51">
            <w:pPr>
              <w:pStyle w:val="FLSBody"/>
            </w:pPr>
            <w:r w:rsidRPr="00F421EB">
              <w:t>Favourable Maintained (2010)</w:t>
            </w:r>
          </w:p>
        </w:tc>
      </w:tr>
    </w:tbl>
    <w:p w14:paraId="54531330" w14:textId="77777777" w:rsidR="0017087A" w:rsidRDefault="0017087A" w:rsidP="007B4A51">
      <w:pPr>
        <w:pStyle w:val="FLSBody"/>
        <w:rPr>
          <w:lang w:eastAsia="en-GB"/>
        </w:rPr>
      </w:pPr>
    </w:p>
    <w:p w14:paraId="4C0A9411" w14:textId="77777777" w:rsidR="00812E71" w:rsidRDefault="00812E71" w:rsidP="007B4A51">
      <w:pPr>
        <w:pStyle w:val="FLSBody"/>
        <w:rPr>
          <w:lang w:eastAsia="en-GB"/>
        </w:rPr>
      </w:pPr>
    </w:p>
    <w:p w14:paraId="595B9FD8" w14:textId="4D28F0B5" w:rsidR="00BF087C" w:rsidRDefault="00B756E3" w:rsidP="00B756E3">
      <w:pPr>
        <w:pStyle w:val="FLSHeading2Bold"/>
        <w:rPr>
          <w:lang w:eastAsia="en-GB"/>
        </w:rPr>
      </w:pPr>
      <w:r w:rsidRPr="00B756E3">
        <w:t>Pressures and proposed actions</w:t>
      </w:r>
    </w:p>
    <w:p w14:paraId="5537C29F" w14:textId="77777777" w:rsidR="0017087A" w:rsidRPr="00A02066" w:rsidRDefault="0017087A" w:rsidP="0017087A">
      <w:pPr>
        <w:pStyle w:val="FLSHeading4"/>
        <w:rPr>
          <w:rFonts w:cs="Calibri"/>
          <w:b/>
          <w:bCs/>
        </w:rPr>
      </w:pPr>
      <w:proofErr w:type="spellStart"/>
      <w:r w:rsidRPr="0017087A">
        <w:t>Coille</w:t>
      </w:r>
      <w:proofErr w:type="spellEnd"/>
      <w:r w:rsidRPr="0017087A">
        <w:t xml:space="preserve"> </w:t>
      </w:r>
      <w:proofErr w:type="spellStart"/>
      <w:r w:rsidRPr="0017087A">
        <w:t>Phuiteachain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LS table example"/>
      </w:tblPr>
      <w:tblGrid>
        <w:gridCol w:w="988"/>
        <w:gridCol w:w="2551"/>
        <w:gridCol w:w="2693"/>
        <w:gridCol w:w="4111"/>
        <w:gridCol w:w="1418"/>
        <w:gridCol w:w="3396"/>
      </w:tblGrid>
      <w:tr w:rsidR="00B756E3" w14:paraId="765FE1FA" w14:textId="77777777" w:rsidTr="00514700">
        <w:trPr>
          <w:trHeight w:val="500"/>
          <w:tblHeader/>
        </w:trPr>
        <w:tc>
          <w:tcPr>
            <w:tcW w:w="988" w:type="dxa"/>
            <w:shd w:val="clear" w:color="auto" w:fill="035F1D"/>
          </w:tcPr>
          <w:p w14:paraId="15FD2337" w14:textId="702DED0E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Site Type</w:t>
            </w:r>
          </w:p>
        </w:tc>
        <w:tc>
          <w:tcPr>
            <w:tcW w:w="2551" w:type="dxa"/>
            <w:shd w:val="clear" w:color="auto" w:fill="035F1D"/>
          </w:tcPr>
          <w:p w14:paraId="2B3CB977" w14:textId="7C2134E6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Feature description</w:t>
            </w:r>
          </w:p>
        </w:tc>
        <w:tc>
          <w:tcPr>
            <w:tcW w:w="2693" w:type="dxa"/>
            <w:shd w:val="clear" w:color="auto" w:fill="035F1D"/>
          </w:tcPr>
          <w:p w14:paraId="53A3E4D1" w14:textId="4D8D8787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Pressures</w:t>
            </w:r>
          </w:p>
        </w:tc>
        <w:tc>
          <w:tcPr>
            <w:tcW w:w="4111" w:type="dxa"/>
            <w:shd w:val="clear" w:color="auto" w:fill="035F1D"/>
          </w:tcPr>
          <w:p w14:paraId="37EE2DEC" w14:textId="499535FC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Proposed action</w:t>
            </w:r>
          </w:p>
        </w:tc>
        <w:tc>
          <w:tcPr>
            <w:tcW w:w="1418" w:type="dxa"/>
            <w:shd w:val="clear" w:color="auto" w:fill="035F1D"/>
          </w:tcPr>
          <w:p w14:paraId="518E16EB" w14:textId="7B367510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3396" w:type="dxa"/>
            <w:shd w:val="clear" w:color="auto" w:fill="035F1D"/>
          </w:tcPr>
          <w:p w14:paraId="53120BEA" w14:textId="737F7222" w:rsidR="00B756E3" w:rsidRPr="00445147" w:rsidRDefault="00B756E3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Map highlighting work &amp; other key limiting factors</w:t>
            </w:r>
          </w:p>
        </w:tc>
      </w:tr>
      <w:tr w:rsidR="00514700" w14:paraId="1E0C3597" w14:textId="77777777" w:rsidTr="00514700">
        <w:trPr>
          <w:trHeight w:val="552"/>
        </w:trPr>
        <w:tc>
          <w:tcPr>
            <w:tcW w:w="988" w:type="dxa"/>
          </w:tcPr>
          <w:p w14:paraId="576D2915" w14:textId="2087E0C6" w:rsidR="00514700" w:rsidRPr="00300B5E" w:rsidRDefault="00514700" w:rsidP="007B4A51">
            <w:pPr>
              <w:pStyle w:val="FLSBody"/>
            </w:pPr>
            <w:r w:rsidRPr="000D0216">
              <w:t>SSSI</w:t>
            </w:r>
          </w:p>
        </w:tc>
        <w:tc>
          <w:tcPr>
            <w:tcW w:w="2551" w:type="dxa"/>
          </w:tcPr>
          <w:p w14:paraId="11CDEED0" w14:textId="17C6DA75" w:rsidR="00514700" w:rsidRPr="00300B5E" w:rsidRDefault="00514700" w:rsidP="007B4A51">
            <w:pPr>
              <w:pStyle w:val="FLSBody"/>
            </w:pPr>
            <w:r>
              <w:t>Native pinewood</w:t>
            </w:r>
          </w:p>
        </w:tc>
        <w:tc>
          <w:tcPr>
            <w:tcW w:w="2693" w:type="dxa"/>
          </w:tcPr>
          <w:p w14:paraId="244F4F6C" w14:textId="42B77BC4" w:rsidR="00514700" w:rsidRPr="00DB0BC9" w:rsidRDefault="00514700" w:rsidP="007B4A51">
            <w:pPr>
              <w:pStyle w:val="FLSBody"/>
            </w:pPr>
            <w:r w:rsidRPr="00DB0BC9">
              <w:t>Optimise browsing and trampling impacts to meet management objectives.</w:t>
            </w:r>
          </w:p>
        </w:tc>
        <w:tc>
          <w:tcPr>
            <w:tcW w:w="4111" w:type="dxa"/>
          </w:tcPr>
          <w:p w14:paraId="77BAACB1" w14:textId="10B73DC2" w:rsidR="00B94502" w:rsidRPr="00DB0BC9" w:rsidRDefault="00B94502" w:rsidP="003C409C">
            <w:pPr>
              <w:pStyle w:val="FLSBody"/>
            </w:pPr>
            <w:r w:rsidRPr="00DB0BC9">
              <w:t>Monitor herbivore impacts</w:t>
            </w:r>
            <w:r w:rsidR="003C409C" w:rsidRPr="00DB0BC9">
              <w:t xml:space="preserve">, </w:t>
            </w:r>
            <w:r w:rsidRPr="00DB0BC9">
              <w:t>conduct regular thermal drone counts</w:t>
            </w:r>
            <w:r w:rsidR="003C409C" w:rsidRPr="00DB0BC9">
              <w:t>. M</w:t>
            </w:r>
            <w:r w:rsidRPr="00DB0BC9">
              <w:t>anage deer and feral pig populations</w:t>
            </w:r>
            <w:r w:rsidR="003C409C" w:rsidRPr="00DB0BC9">
              <w:t xml:space="preserve"> </w:t>
            </w:r>
            <w:r w:rsidR="00DB0BC9">
              <w:t>aiming for low herbivore impact.</w:t>
            </w:r>
          </w:p>
        </w:tc>
        <w:tc>
          <w:tcPr>
            <w:tcW w:w="1418" w:type="dxa"/>
          </w:tcPr>
          <w:p w14:paraId="11A69C02" w14:textId="352AC70A" w:rsidR="00514700" w:rsidRPr="00DB0BC9" w:rsidRDefault="00514700" w:rsidP="007B4A51">
            <w:pPr>
              <w:pStyle w:val="FLSBody"/>
            </w:pPr>
          </w:p>
        </w:tc>
        <w:tc>
          <w:tcPr>
            <w:tcW w:w="3396" w:type="dxa"/>
          </w:tcPr>
          <w:p w14:paraId="5BED51D4" w14:textId="77777777" w:rsidR="00514700" w:rsidRPr="00DB0BC9" w:rsidRDefault="00514700" w:rsidP="007B4A51">
            <w:pPr>
              <w:pStyle w:val="FLSBody"/>
            </w:pPr>
            <w:r w:rsidRPr="00DB0BC9">
              <w:t>Covers entire SSSI area.</w:t>
            </w:r>
          </w:p>
          <w:p w14:paraId="3FBBADED" w14:textId="10E826F2" w:rsidR="00514700" w:rsidRPr="00DB0BC9" w:rsidRDefault="00514700" w:rsidP="007B4A51">
            <w:pPr>
              <w:pStyle w:val="FLSBody"/>
            </w:pPr>
          </w:p>
        </w:tc>
      </w:tr>
      <w:tr w:rsidR="00514700" w14:paraId="2AE1E2E8" w14:textId="77777777" w:rsidTr="00514700">
        <w:trPr>
          <w:trHeight w:val="507"/>
        </w:trPr>
        <w:tc>
          <w:tcPr>
            <w:tcW w:w="988" w:type="dxa"/>
            <w:shd w:val="clear" w:color="auto" w:fill="A5D1A0"/>
          </w:tcPr>
          <w:p w14:paraId="5570A930" w14:textId="3A691ED0" w:rsidR="00514700" w:rsidRPr="00300B5E" w:rsidRDefault="00514700" w:rsidP="007B4A51">
            <w:pPr>
              <w:pStyle w:val="FLSBody"/>
            </w:pPr>
            <w:r w:rsidRPr="000D0216">
              <w:t>SSSI</w:t>
            </w:r>
          </w:p>
        </w:tc>
        <w:tc>
          <w:tcPr>
            <w:tcW w:w="2551" w:type="dxa"/>
            <w:shd w:val="clear" w:color="auto" w:fill="A5D1A0"/>
          </w:tcPr>
          <w:p w14:paraId="5E176D47" w14:textId="6DCFE182" w:rsidR="00514700" w:rsidRPr="00300B5E" w:rsidRDefault="00514700" w:rsidP="007B4A51">
            <w:pPr>
              <w:pStyle w:val="FLSBody"/>
            </w:pPr>
            <w:r>
              <w:t>Native pinewood</w:t>
            </w:r>
          </w:p>
        </w:tc>
        <w:tc>
          <w:tcPr>
            <w:tcW w:w="2693" w:type="dxa"/>
            <w:shd w:val="clear" w:color="auto" w:fill="A5D1A0"/>
          </w:tcPr>
          <w:p w14:paraId="43C82AA3" w14:textId="5B0B3129" w:rsidR="00514700" w:rsidRPr="00DB0BC9" w:rsidRDefault="00514700" w:rsidP="007B4A51">
            <w:pPr>
              <w:pStyle w:val="FLSBody"/>
            </w:pPr>
            <w:r w:rsidRPr="00DB0BC9">
              <w:t>Decline in Black Grouse numbers and brood habitat suitability</w:t>
            </w:r>
          </w:p>
        </w:tc>
        <w:tc>
          <w:tcPr>
            <w:tcW w:w="4111" w:type="dxa"/>
            <w:shd w:val="clear" w:color="auto" w:fill="A5D1A0"/>
          </w:tcPr>
          <w:p w14:paraId="7CE720DE" w14:textId="342B53D2" w:rsidR="00514700" w:rsidRPr="00DB0BC9" w:rsidRDefault="00B94502" w:rsidP="007B4A51">
            <w:pPr>
              <w:pStyle w:val="FLSBody"/>
            </w:pPr>
            <w:r w:rsidRPr="00DB0BC9">
              <w:t>Consider m</w:t>
            </w:r>
            <w:r w:rsidR="00514700" w:rsidRPr="00DB0BC9">
              <w:t>ark</w:t>
            </w:r>
            <w:r w:rsidRPr="00DB0BC9">
              <w:t>ing</w:t>
            </w:r>
            <w:r w:rsidR="00514700" w:rsidRPr="00DB0BC9">
              <w:t xml:space="preserve"> perimeter deer fences </w:t>
            </w:r>
            <w:r w:rsidRPr="00DB0BC9">
              <w:t xml:space="preserve">where appropriate </w:t>
            </w:r>
            <w:r w:rsidR="00514700" w:rsidRPr="00DB0BC9">
              <w:t xml:space="preserve">in vicinity of ancient pinewood habitats on </w:t>
            </w:r>
            <w:proofErr w:type="spellStart"/>
            <w:r w:rsidR="00514700" w:rsidRPr="00DB0BC9">
              <w:t>NFE</w:t>
            </w:r>
            <w:proofErr w:type="spellEnd"/>
            <w:r w:rsidR="00514700" w:rsidRPr="00DB0BC9">
              <w:t xml:space="preserve">. </w:t>
            </w:r>
          </w:p>
        </w:tc>
        <w:tc>
          <w:tcPr>
            <w:tcW w:w="1418" w:type="dxa"/>
            <w:shd w:val="clear" w:color="auto" w:fill="A5D1A0"/>
          </w:tcPr>
          <w:p w14:paraId="711893FE" w14:textId="6E20F247" w:rsidR="00514700" w:rsidRPr="00DB0BC9" w:rsidRDefault="00514700" w:rsidP="007B4A51">
            <w:pPr>
              <w:pStyle w:val="FLSBody"/>
            </w:pPr>
          </w:p>
        </w:tc>
        <w:tc>
          <w:tcPr>
            <w:tcW w:w="3396" w:type="dxa"/>
            <w:shd w:val="clear" w:color="auto" w:fill="A5D1A0"/>
          </w:tcPr>
          <w:p w14:paraId="56F25CE0" w14:textId="11B6B197" w:rsidR="00514700" w:rsidRPr="00DB0BC9" w:rsidRDefault="00514700" w:rsidP="007B4A51">
            <w:pPr>
              <w:pStyle w:val="FLSBody"/>
            </w:pPr>
            <w:r w:rsidRPr="00DB0BC9">
              <w:t xml:space="preserve">SSSI and wider semi-natural woodland habitats on adjacent </w:t>
            </w:r>
            <w:proofErr w:type="spellStart"/>
            <w:r w:rsidRPr="00DB0BC9">
              <w:t>NFE</w:t>
            </w:r>
            <w:proofErr w:type="spellEnd"/>
            <w:r w:rsidRPr="00DB0BC9">
              <w:t xml:space="preserve"> land.</w:t>
            </w:r>
          </w:p>
        </w:tc>
      </w:tr>
      <w:tr w:rsidR="00514700" w14:paraId="3718519A" w14:textId="77777777" w:rsidTr="00514700">
        <w:trPr>
          <w:trHeight w:val="507"/>
        </w:trPr>
        <w:tc>
          <w:tcPr>
            <w:tcW w:w="988" w:type="dxa"/>
            <w:shd w:val="clear" w:color="auto" w:fill="auto"/>
          </w:tcPr>
          <w:p w14:paraId="73710BB8" w14:textId="77777777" w:rsidR="00514700" w:rsidRPr="00300B5E" w:rsidRDefault="00514700" w:rsidP="007B4A51">
            <w:pPr>
              <w:pStyle w:val="FLSBody"/>
            </w:pPr>
          </w:p>
        </w:tc>
        <w:tc>
          <w:tcPr>
            <w:tcW w:w="2551" w:type="dxa"/>
            <w:shd w:val="clear" w:color="auto" w:fill="auto"/>
          </w:tcPr>
          <w:p w14:paraId="52DB8EC0" w14:textId="28C7B5DD" w:rsidR="00514700" w:rsidRPr="00300B5E" w:rsidRDefault="00514700" w:rsidP="007B4A51">
            <w:pPr>
              <w:pStyle w:val="FLSBody"/>
            </w:pPr>
            <w:r>
              <w:t>Native pinewood</w:t>
            </w:r>
          </w:p>
        </w:tc>
        <w:tc>
          <w:tcPr>
            <w:tcW w:w="2693" w:type="dxa"/>
            <w:shd w:val="clear" w:color="auto" w:fill="auto"/>
          </w:tcPr>
          <w:p w14:paraId="4C002DCC" w14:textId="1098A81E" w:rsidR="00514700" w:rsidRPr="00DB0BC9" w:rsidRDefault="00514700" w:rsidP="007B4A51">
            <w:pPr>
              <w:pStyle w:val="FLSBody"/>
            </w:pPr>
            <w:r w:rsidRPr="00DB0BC9">
              <w:t>Natural regeneration of exotic tree species</w:t>
            </w:r>
          </w:p>
        </w:tc>
        <w:tc>
          <w:tcPr>
            <w:tcW w:w="4111" w:type="dxa"/>
            <w:shd w:val="clear" w:color="auto" w:fill="auto"/>
          </w:tcPr>
          <w:p w14:paraId="3DE9C0FA" w14:textId="67E21383" w:rsidR="00514700" w:rsidRPr="00DB0BC9" w:rsidRDefault="00514700" w:rsidP="007B4A51">
            <w:pPr>
              <w:pStyle w:val="FLSBody"/>
            </w:pPr>
            <w:r w:rsidRPr="00DB0BC9">
              <w:t xml:space="preserve">Removal of non-native species within PAWS </w:t>
            </w:r>
            <w:proofErr w:type="spellStart"/>
            <w:r w:rsidRPr="00DB0BC9">
              <w:t>clearfelled</w:t>
            </w:r>
            <w:proofErr w:type="spellEnd"/>
            <w:r w:rsidRPr="00DB0BC9">
              <w:t>/</w:t>
            </w:r>
            <w:r w:rsidR="00E02FE8" w:rsidRPr="00DB0BC9">
              <w:t>fell to recycle</w:t>
            </w:r>
            <w:r w:rsidRPr="00DB0BC9">
              <w:t xml:space="preserve"> areas both within the SSSI and the adjacent area to the east to ensure that a new </w:t>
            </w:r>
            <w:r w:rsidRPr="00DB0BC9">
              <w:lastRenderedPageBreak/>
              <w:t>seed source does not develop in the near future</w:t>
            </w:r>
            <w:r w:rsidR="003C409C" w:rsidRPr="00DB0BC9">
              <w:t>.</w:t>
            </w:r>
          </w:p>
        </w:tc>
        <w:tc>
          <w:tcPr>
            <w:tcW w:w="1418" w:type="dxa"/>
            <w:shd w:val="clear" w:color="auto" w:fill="auto"/>
          </w:tcPr>
          <w:p w14:paraId="4B9D16CE" w14:textId="77777777" w:rsidR="00514700" w:rsidRPr="00300B5E" w:rsidRDefault="00514700" w:rsidP="007B4A51">
            <w:pPr>
              <w:pStyle w:val="FLSBody"/>
            </w:pPr>
          </w:p>
        </w:tc>
        <w:tc>
          <w:tcPr>
            <w:tcW w:w="3396" w:type="dxa"/>
            <w:shd w:val="clear" w:color="auto" w:fill="auto"/>
          </w:tcPr>
          <w:p w14:paraId="6480AA76" w14:textId="77777777" w:rsidR="00514700" w:rsidRPr="00300B5E" w:rsidRDefault="00514700" w:rsidP="007B4A51">
            <w:pPr>
              <w:pStyle w:val="FLSBody"/>
            </w:pPr>
          </w:p>
        </w:tc>
      </w:tr>
      <w:tr w:rsidR="00514700" w14:paraId="33566E0C" w14:textId="77777777" w:rsidTr="00514700">
        <w:trPr>
          <w:trHeight w:val="507"/>
        </w:trPr>
        <w:tc>
          <w:tcPr>
            <w:tcW w:w="988" w:type="dxa"/>
            <w:shd w:val="clear" w:color="auto" w:fill="auto"/>
          </w:tcPr>
          <w:p w14:paraId="076D2AF4" w14:textId="77777777" w:rsidR="00514700" w:rsidRPr="00300B5E" w:rsidRDefault="00514700" w:rsidP="007B4A51">
            <w:pPr>
              <w:pStyle w:val="FLSBody"/>
            </w:pPr>
          </w:p>
        </w:tc>
        <w:tc>
          <w:tcPr>
            <w:tcW w:w="2551" w:type="dxa"/>
            <w:shd w:val="clear" w:color="auto" w:fill="auto"/>
          </w:tcPr>
          <w:p w14:paraId="02157796" w14:textId="0CC66729" w:rsidR="00514700" w:rsidRPr="00300B5E" w:rsidRDefault="00514700" w:rsidP="007B4A51">
            <w:pPr>
              <w:pStyle w:val="FLSBody"/>
            </w:pPr>
            <w:r>
              <w:t>Beetles</w:t>
            </w:r>
          </w:p>
        </w:tc>
        <w:tc>
          <w:tcPr>
            <w:tcW w:w="2693" w:type="dxa"/>
            <w:shd w:val="clear" w:color="auto" w:fill="auto"/>
          </w:tcPr>
          <w:p w14:paraId="0C9957AA" w14:textId="3270586D" w:rsidR="00514700" w:rsidRPr="00DB0BC9" w:rsidRDefault="00514700" w:rsidP="007B4A51">
            <w:pPr>
              <w:pStyle w:val="FLSBody"/>
            </w:pPr>
            <w:r w:rsidRPr="00DB0BC9">
              <w:t>Reduction in volume and diversity of deadwood habitats.</w:t>
            </w:r>
          </w:p>
        </w:tc>
        <w:tc>
          <w:tcPr>
            <w:tcW w:w="4111" w:type="dxa"/>
            <w:shd w:val="clear" w:color="auto" w:fill="auto"/>
          </w:tcPr>
          <w:p w14:paraId="0B308160" w14:textId="3BFA56A1" w:rsidR="00514700" w:rsidRPr="00DB0BC9" w:rsidRDefault="00E02FE8" w:rsidP="007B4A51">
            <w:pPr>
              <w:pStyle w:val="FLSBody"/>
            </w:pPr>
            <w:r w:rsidRPr="00DB0BC9">
              <w:t xml:space="preserve">During non-native fell to recycle removal operations </w:t>
            </w:r>
            <w:r w:rsidR="00514700" w:rsidRPr="00DB0BC9">
              <w:t>consider artificially increasing volume of standing and fallen deadwood if desirable.</w:t>
            </w:r>
          </w:p>
          <w:p w14:paraId="71C4C1A4" w14:textId="4AFE24F4" w:rsidR="00E02FE8" w:rsidRPr="00DB0BC9" w:rsidRDefault="00E02FE8" w:rsidP="007B4A51">
            <w:pPr>
              <w:pStyle w:val="FLSBody"/>
            </w:pPr>
            <w:r w:rsidRPr="00DB0BC9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44599D8" w14:textId="77777777" w:rsidR="00514700" w:rsidRPr="00300B5E" w:rsidRDefault="00514700" w:rsidP="007B4A51">
            <w:pPr>
              <w:pStyle w:val="FLSBody"/>
            </w:pPr>
          </w:p>
        </w:tc>
        <w:tc>
          <w:tcPr>
            <w:tcW w:w="3396" w:type="dxa"/>
            <w:shd w:val="clear" w:color="auto" w:fill="auto"/>
          </w:tcPr>
          <w:p w14:paraId="1D2BC5F8" w14:textId="77777777" w:rsidR="00514700" w:rsidRPr="00300B5E" w:rsidRDefault="00514700" w:rsidP="007B4A51">
            <w:pPr>
              <w:pStyle w:val="FLSBody"/>
            </w:pPr>
          </w:p>
        </w:tc>
      </w:tr>
    </w:tbl>
    <w:p w14:paraId="621D27E6" w14:textId="77777777" w:rsidR="00B756E3" w:rsidRDefault="00B756E3" w:rsidP="00B756E3">
      <w:pPr>
        <w:pStyle w:val="FLSHeading3"/>
      </w:pPr>
    </w:p>
    <w:p w14:paraId="187D2846" w14:textId="77777777" w:rsidR="00B756E3" w:rsidRDefault="00B756E3" w:rsidP="007B4A51">
      <w:pPr>
        <w:pStyle w:val="FLSBody"/>
        <w:rPr>
          <w:lang w:eastAsia="en-GB"/>
        </w:rPr>
      </w:pPr>
    </w:p>
    <w:p w14:paraId="3A56D68F" w14:textId="77777777" w:rsidR="00BF087C" w:rsidRDefault="00BF087C" w:rsidP="007B4A51">
      <w:pPr>
        <w:pStyle w:val="FLSBody"/>
        <w:rPr>
          <w:lang w:eastAsia="en-GB"/>
        </w:rPr>
      </w:pPr>
    </w:p>
    <w:p w14:paraId="1E76C10F" w14:textId="77777777" w:rsidR="00A52482" w:rsidRDefault="00A52482" w:rsidP="007B4A51">
      <w:pPr>
        <w:pStyle w:val="FLSBody"/>
        <w:rPr>
          <w:lang w:eastAsia="en-GB"/>
        </w:rPr>
      </w:pPr>
    </w:p>
    <w:p w14:paraId="3E8CA589" w14:textId="77777777" w:rsidR="00A52482" w:rsidRDefault="00A52482" w:rsidP="007B4A51">
      <w:pPr>
        <w:pStyle w:val="FLSBody"/>
        <w:rPr>
          <w:lang w:eastAsia="en-GB"/>
        </w:rPr>
      </w:pPr>
    </w:p>
    <w:p w14:paraId="5D107D81" w14:textId="77777777" w:rsidR="00812E71" w:rsidRDefault="00812E71" w:rsidP="007B4A51">
      <w:pPr>
        <w:pStyle w:val="FLSBody"/>
        <w:rPr>
          <w:lang w:eastAsia="en-GB"/>
        </w:rPr>
      </w:pPr>
    </w:p>
    <w:p w14:paraId="3F65F4DD" w14:textId="77777777" w:rsidR="00812E71" w:rsidRDefault="00812E71" w:rsidP="007B4A51">
      <w:pPr>
        <w:pStyle w:val="FLSBody"/>
        <w:rPr>
          <w:lang w:eastAsia="en-GB"/>
        </w:rPr>
      </w:pPr>
    </w:p>
    <w:p w14:paraId="2DC72EC7" w14:textId="77777777" w:rsidR="00DB0BC9" w:rsidRDefault="00DB0BC9" w:rsidP="007B4A51">
      <w:pPr>
        <w:pStyle w:val="FLSBody"/>
        <w:rPr>
          <w:lang w:eastAsia="en-GB"/>
        </w:rPr>
      </w:pPr>
    </w:p>
    <w:p w14:paraId="7E41DCA4" w14:textId="77777777" w:rsidR="00DB0BC9" w:rsidRDefault="00DB0BC9" w:rsidP="007B4A51">
      <w:pPr>
        <w:pStyle w:val="FLSBody"/>
        <w:rPr>
          <w:lang w:eastAsia="en-GB"/>
        </w:rPr>
      </w:pPr>
    </w:p>
    <w:p w14:paraId="724BDBD0" w14:textId="77777777" w:rsidR="00DB0BC9" w:rsidRDefault="00DB0BC9" w:rsidP="007B4A51">
      <w:pPr>
        <w:pStyle w:val="FLSBody"/>
        <w:rPr>
          <w:lang w:eastAsia="en-GB"/>
        </w:rPr>
      </w:pPr>
    </w:p>
    <w:p w14:paraId="294F0020" w14:textId="77777777" w:rsidR="00DB0BC9" w:rsidRDefault="00DB0BC9" w:rsidP="007B4A51">
      <w:pPr>
        <w:pStyle w:val="FLSBody"/>
        <w:rPr>
          <w:lang w:eastAsia="en-GB"/>
        </w:rPr>
      </w:pPr>
    </w:p>
    <w:p w14:paraId="4E4C5796" w14:textId="77777777" w:rsidR="00DB0BC9" w:rsidRDefault="00DB0BC9" w:rsidP="007B4A51">
      <w:pPr>
        <w:pStyle w:val="FLSBody"/>
        <w:rPr>
          <w:lang w:eastAsia="en-GB"/>
        </w:rPr>
      </w:pPr>
    </w:p>
    <w:p w14:paraId="7655AD3E" w14:textId="77777777" w:rsidR="00DB0BC9" w:rsidRDefault="00DB0BC9" w:rsidP="007B4A51">
      <w:pPr>
        <w:pStyle w:val="FLSBody"/>
        <w:rPr>
          <w:lang w:eastAsia="en-GB"/>
        </w:rPr>
      </w:pPr>
    </w:p>
    <w:p w14:paraId="640D7D15" w14:textId="77777777" w:rsidR="00812E71" w:rsidRDefault="00812E71" w:rsidP="007B4A51">
      <w:pPr>
        <w:pStyle w:val="FLSBody"/>
        <w:rPr>
          <w:lang w:eastAsia="en-GB"/>
        </w:rPr>
      </w:pPr>
    </w:p>
    <w:p w14:paraId="19185934" w14:textId="77777777" w:rsidR="00812E71" w:rsidRDefault="00812E71" w:rsidP="007B4A51">
      <w:pPr>
        <w:pStyle w:val="FLSBody"/>
        <w:rPr>
          <w:lang w:eastAsia="en-GB"/>
        </w:rPr>
      </w:pPr>
    </w:p>
    <w:p w14:paraId="14FBE1D1" w14:textId="77777777" w:rsidR="00812E71" w:rsidRDefault="00812E71" w:rsidP="007B4A51">
      <w:pPr>
        <w:pStyle w:val="FLSBody"/>
        <w:rPr>
          <w:lang w:eastAsia="en-GB"/>
        </w:rPr>
      </w:pPr>
    </w:p>
    <w:p w14:paraId="7C144813" w14:textId="77777777" w:rsidR="00A52482" w:rsidRDefault="00A52482" w:rsidP="007B4A51">
      <w:pPr>
        <w:pStyle w:val="FLSBody"/>
        <w:rPr>
          <w:lang w:eastAsia="en-GB"/>
        </w:rPr>
      </w:pPr>
    </w:p>
    <w:p w14:paraId="45C27F1D" w14:textId="534DBB79" w:rsidR="00B756E3" w:rsidRPr="00B756E3" w:rsidRDefault="00B756E3" w:rsidP="00B756E3">
      <w:pPr>
        <w:pStyle w:val="FLSHeading3"/>
      </w:pPr>
      <w:r w:rsidRPr="00B756E3">
        <w:lastRenderedPageBreak/>
        <w:t xml:space="preserve">Operations within the </w:t>
      </w:r>
      <w:proofErr w:type="spellStart"/>
      <w:r w:rsidRPr="00B756E3">
        <w:t>LMP</w:t>
      </w:r>
      <w:proofErr w:type="spellEnd"/>
      <w:r w:rsidRPr="00B756E3">
        <w:t xml:space="preserve"> that could impact on the designated features on the </w:t>
      </w:r>
      <w:proofErr w:type="spellStart"/>
      <w:r w:rsidRPr="00B756E3">
        <w:t>NFE</w:t>
      </w:r>
      <w:proofErr w:type="spellEnd"/>
    </w:p>
    <w:p w14:paraId="61FE3410" w14:textId="77777777" w:rsidR="0017087A" w:rsidRPr="00A02066" w:rsidRDefault="0017087A" w:rsidP="0017087A">
      <w:pPr>
        <w:pStyle w:val="FLSHeading4"/>
        <w:rPr>
          <w:rFonts w:cs="Calibri"/>
          <w:b/>
          <w:bCs/>
        </w:rPr>
      </w:pPr>
      <w:proofErr w:type="spellStart"/>
      <w:r w:rsidRPr="0017087A">
        <w:t>Coille</w:t>
      </w:r>
      <w:proofErr w:type="spellEnd"/>
      <w:r w:rsidRPr="0017087A">
        <w:t xml:space="preserve"> </w:t>
      </w:r>
      <w:proofErr w:type="spellStart"/>
      <w:r w:rsidRPr="0017087A">
        <w:t>Phuiteachain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LS table example"/>
      </w:tblPr>
      <w:tblGrid>
        <w:gridCol w:w="1838"/>
        <w:gridCol w:w="3686"/>
        <w:gridCol w:w="5612"/>
        <w:gridCol w:w="1368"/>
        <w:gridCol w:w="2653"/>
      </w:tblGrid>
      <w:tr w:rsidR="00A52482" w14:paraId="0C51EE03" w14:textId="148ACBF8" w:rsidTr="00514700">
        <w:trPr>
          <w:trHeight w:val="500"/>
          <w:tblHeader/>
        </w:trPr>
        <w:tc>
          <w:tcPr>
            <w:tcW w:w="1838" w:type="dxa"/>
            <w:shd w:val="clear" w:color="auto" w:fill="035F1D"/>
          </w:tcPr>
          <w:p w14:paraId="6B9ECDF2" w14:textId="0BB95AB3" w:rsidR="00A52482" w:rsidRPr="00445147" w:rsidRDefault="00A52482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Operation Type</w:t>
            </w:r>
          </w:p>
        </w:tc>
        <w:tc>
          <w:tcPr>
            <w:tcW w:w="3686" w:type="dxa"/>
            <w:shd w:val="clear" w:color="auto" w:fill="035F1D"/>
          </w:tcPr>
          <w:p w14:paraId="464F9C26" w14:textId="08597E8A" w:rsidR="00A52482" w:rsidRPr="00445147" w:rsidRDefault="00A52482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Detailed description of operation and method</w:t>
            </w:r>
          </w:p>
        </w:tc>
        <w:tc>
          <w:tcPr>
            <w:tcW w:w="5612" w:type="dxa"/>
            <w:shd w:val="clear" w:color="auto" w:fill="035F1D"/>
          </w:tcPr>
          <w:p w14:paraId="7726328C" w14:textId="0CE31E20" w:rsidR="00A52482" w:rsidRPr="00445147" w:rsidRDefault="00A52482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Mitigation measures to be applied</w:t>
            </w:r>
          </w:p>
        </w:tc>
        <w:tc>
          <w:tcPr>
            <w:tcW w:w="1368" w:type="dxa"/>
            <w:shd w:val="clear" w:color="auto" w:fill="035F1D"/>
          </w:tcPr>
          <w:p w14:paraId="0F6E0F69" w14:textId="34A2006E" w:rsidR="00A52482" w:rsidRPr="00445147" w:rsidRDefault="00A52482" w:rsidP="007B4A51">
            <w:pPr>
              <w:pStyle w:val="FLSBody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45147">
              <w:rPr>
                <w:b/>
                <w:bCs/>
                <w:color w:val="FFFFFF" w:themeColor="background1"/>
                <w:sz w:val="28"/>
                <w:szCs w:val="28"/>
              </w:rPr>
              <w:t>Timing</w:t>
            </w:r>
          </w:p>
        </w:tc>
        <w:tc>
          <w:tcPr>
            <w:tcW w:w="2653" w:type="dxa"/>
            <w:shd w:val="clear" w:color="auto" w:fill="035F1D"/>
          </w:tcPr>
          <w:p w14:paraId="45F75CD8" w14:textId="77777777" w:rsidR="00A52482" w:rsidRPr="00A52482" w:rsidRDefault="00A52482" w:rsidP="00A5248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52482">
              <w:rPr>
                <w:b/>
                <w:bCs/>
                <w:color w:val="FFFFFF" w:themeColor="background1"/>
                <w:sz w:val="28"/>
                <w:szCs w:val="28"/>
              </w:rPr>
              <w:t>Map reference &amp; other relevant comments</w:t>
            </w:r>
          </w:p>
          <w:p w14:paraId="2BBFAE8E" w14:textId="77777777" w:rsidR="00A52482" w:rsidRPr="00300B5E" w:rsidRDefault="00A52482" w:rsidP="007B4A51">
            <w:pPr>
              <w:pStyle w:val="FLSBody"/>
            </w:pPr>
          </w:p>
        </w:tc>
      </w:tr>
      <w:tr w:rsidR="00514700" w:rsidRPr="00A52482" w14:paraId="4B613FFC" w14:textId="73983FAB" w:rsidTr="00514700">
        <w:trPr>
          <w:trHeight w:val="552"/>
        </w:trPr>
        <w:tc>
          <w:tcPr>
            <w:tcW w:w="1838" w:type="dxa"/>
          </w:tcPr>
          <w:p w14:paraId="3E24ABC7" w14:textId="3E209AEE" w:rsidR="00514700" w:rsidRPr="00300B5E" w:rsidRDefault="00514700" w:rsidP="007B4A51">
            <w:pPr>
              <w:pStyle w:val="FLSBody"/>
            </w:pPr>
            <w:r w:rsidRPr="0041378B">
              <w:t>Felling regenerated conifer trees</w:t>
            </w:r>
          </w:p>
        </w:tc>
        <w:tc>
          <w:tcPr>
            <w:tcW w:w="3686" w:type="dxa"/>
          </w:tcPr>
          <w:p w14:paraId="1FDEBE19" w14:textId="03E4746E" w:rsidR="00514700" w:rsidRPr="00300B5E" w:rsidRDefault="00514700" w:rsidP="007B4A51">
            <w:pPr>
              <w:pStyle w:val="FLSBody"/>
            </w:pPr>
            <w:r w:rsidRPr="009A553F">
              <w:t xml:space="preserve">Manual cutting, fell to </w:t>
            </w:r>
            <w:r>
              <w:t>recycle</w:t>
            </w:r>
            <w:r w:rsidRPr="009A553F">
              <w:t>.</w:t>
            </w:r>
          </w:p>
        </w:tc>
        <w:tc>
          <w:tcPr>
            <w:tcW w:w="5612" w:type="dxa"/>
          </w:tcPr>
          <w:p w14:paraId="6E535CE0" w14:textId="77777777" w:rsidR="00514700" w:rsidRDefault="00514700" w:rsidP="007B4A51">
            <w:pPr>
              <w:pStyle w:val="FLSBody"/>
            </w:pPr>
            <w:r w:rsidRPr="00EC532E">
              <w:t>Non-native regeneration control operations will go through the FLS work plan system.</w:t>
            </w:r>
          </w:p>
          <w:p w14:paraId="0F1EF111" w14:textId="77777777" w:rsidR="00514700" w:rsidRDefault="00514700" w:rsidP="007B4A51">
            <w:pPr>
              <w:pStyle w:val="FLSBody"/>
            </w:pPr>
          </w:p>
          <w:p w14:paraId="3F2F7F87" w14:textId="3112DE09" w:rsidR="00514700" w:rsidRPr="00300B5E" w:rsidRDefault="00514700" w:rsidP="007B4A51">
            <w:pPr>
              <w:pStyle w:val="FLSBody"/>
            </w:pPr>
            <w:r w:rsidRPr="00950167">
              <w:t>Forests and Water Guidelines will be applied.</w:t>
            </w:r>
          </w:p>
        </w:tc>
        <w:tc>
          <w:tcPr>
            <w:tcW w:w="1368" w:type="dxa"/>
          </w:tcPr>
          <w:p w14:paraId="1C3C2B99" w14:textId="3BDCD656" w:rsidR="00514700" w:rsidRPr="00300B5E" w:rsidRDefault="00514700" w:rsidP="007B4A51">
            <w:pPr>
              <w:pStyle w:val="FLSBody"/>
            </w:pPr>
            <w:r>
              <w:t xml:space="preserve">Throughout </w:t>
            </w:r>
            <w:proofErr w:type="spellStart"/>
            <w:r>
              <w:t>LMP</w:t>
            </w:r>
            <w:proofErr w:type="spellEnd"/>
          </w:p>
        </w:tc>
        <w:tc>
          <w:tcPr>
            <w:tcW w:w="2653" w:type="dxa"/>
          </w:tcPr>
          <w:p w14:paraId="32CF8B44" w14:textId="22177DA2" w:rsidR="00514700" w:rsidRPr="00300B5E" w:rsidRDefault="00514700" w:rsidP="007B4A51">
            <w:pPr>
              <w:pStyle w:val="FLSBody"/>
            </w:pPr>
            <w:r>
              <w:t>N/A</w:t>
            </w:r>
          </w:p>
        </w:tc>
      </w:tr>
      <w:tr w:rsidR="00514700" w:rsidRPr="00A52482" w14:paraId="223DE3DC" w14:textId="5F1E8B30" w:rsidTr="00514700">
        <w:trPr>
          <w:trHeight w:val="507"/>
        </w:trPr>
        <w:tc>
          <w:tcPr>
            <w:tcW w:w="1838" w:type="dxa"/>
            <w:shd w:val="clear" w:color="auto" w:fill="A5D1A0"/>
          </w:tcPr>
          <w:p w14:paraId="6CE0713F" w14:textId="7A3B61E7" w:rsidR="00514700" w:rsidRPr="00C3748D" w:rsidRDefault="00514700" w:rsidP="007B4A51">
            <w:pPr>
              <w:pStyle w:val="FLSBody"/>
            </w:pPr>
            <w:r w:rsidRPr="00C3748D">
              <w:t>Rhododendron and other INNS</w:t>
            </w:r>
          </w:p>
        </w:tc>
        <w:tc>
          <w:tcPr>
            <w:tcW w:w="3686" w:type="dxa"/>
            <w:shd w:val="clear" w:color="auto" w:fill="A5D1A0"/>
          </w:tcPr>
          <w:p w14:paraId="796581C2" w14:textId="5E6C4898" w:rsidR="00514700" w:rsidRPr="00C3748D" w:rsidRDefault="00514700" w:rsidP="007B4A51">
            <w:pPr>
              <w:pStyle w:val="FLSBody"/>
            </w:pPr>
            <w:r w:rsidRPr="00C3748D">
              <w:t xml:space="preserve">Foliar spray or cut and stump treatment with glyphosate as </w:t>
            </w:r>
            <w:r w:rsidR="00891AF4" w:rsidRPr="00C3748D">
              <w:t>necessary</w:t>
            </w:r>
            <w:r w:rsidRPr="00C3748D">
              <w:t>.</w:t>
            </w:r>
          </w:p>
        </w:tc>
        <w:tc>
          <w:tcPr>
            <w:tcW w:w="5612" w:type="dxa"/>
            <w:shd w:val="clear" w:color="auto" w:fill="A5D1A0"/>
          </w:tcPr>
          <w:p w14:paraId="373CB1FB" w14:textId="6FCB0871" w:rsidR="00514700" w:rsidRPr="00BE60DE" w:rsidRDefault="00514700" w:rsidP="007B4A51">
            <w:pPr>
              <w:pStyle w:val="FLSBody"/>
            </w:pPr>
            <w:r w:rsidRPr="00BE60DE">
              <w:t xml:space="preserve">Rhododendron control will be carried out in line with the Forestry Commission Practice Guide “Managing and Controlling Invasive Rhododendron” </w:t>
            </w:r>
            <w:proofErr w:type="spellStart"/>
            <w:r w:rsidRPr="00BE60DE">
              <w:t>C.Edwards</w:t>
            </w:r>
            <w:proofErr w:type="spellEnd"/>
            <w:r w:rsidRPr="00BE60DE">
              <w:t>, 2006.</w:t>
            </w:r>
          </w:p>
          <w:p w14:paraId="2E84B843" w14:textId="77777777" w:rsidR="00514700" w:rsidRDefault="00514700" w:rsidP="007B4A51">
            <w:pPr>
              <w:pStyle w:val="FLSBody"/>
            </w:pPr>
          </w:p>
          <w:p w14:paraId="349DA028" w14:textId="77777777" w:rsidR="00514700" w:rsidRPr="00950167" w:rsidRDefault="00514700" w:rsidP="007B4A51">
            <w:pPr>
              <w:pStyle w:val="FLSBody"/>
            </w:pPr>
            <w:r w:rsidRPr="00950167">
              <w:t>Forests and Water Guidelines will be applied.</w:t>
            </w:r>
          </w:p>
          <w:p w14:paraId="462FE3B1" w14:textId="5F3D31E7" w:rsidR="00514700" w:rsidRPr="00300B5E" w:rsidRDefault="00514700" w:rsidP="007B4A51">
            <w:pPr>
              <w:pStyle w:val="FLSBody"/>
            </w:pPr>
          </w:p>
        </w:tc>
        <w:tc>
          <w:tcPr>
            <w:tcW w:w="1368" w:type="dxa"/>
            <w:shd w:val="clear" w:color="auto" w:fill="A5D1A0"/>
          </w:tcPr>
          <w:p w14:paraId="363ECCA7" w14:textId="1E15F2C1" w:rsidR="00514700" w:rsidRPr="00300B5E" w:rsidRDefault="00514700" w:rsidP="007B4A51">
            <w:pPr>
              <w:pStyle w:val="FLSBody"/>
            </w:pPr>
            <w:r>
              <w:t xml:space="preserve">Throughout </w:t>
            </w:r>
            <w:proofErr w:type="spellStart"/>
            <w:r>
              <w:t>LMP</w:t>
            </w:r>
            <w:proofErr w:type="spellEnd"/>
          </w:p>
        </w:tc>
        <w:tc>
          <w:tcPr>
            <w:tcW w:w="2653" w:type="dxa"/>
            <w:shd w:val="clear" w:color="auto" w:fill="A5D1A0"/>
          </w:tcPr>
          <w:p w14:paraId="31CEA853" w14:textId="4B0E8FE2" w:rsidR="00514700" w:rsidRPr="00300B5E" w:rsidRDefault="00514700" w:rsidP="007B4A51">
            <w:pPr>
              <w:pStyle w:val="FLSBody"/>
            </w:pPr>
            <w:r>
              <w:t>N/A</w:t>
            </w:r>
          </w:p>
        </w:tc>
      </w:tr>
      <w:tr w:rsidR="00514700" w:rsidRPr="00A52482" w14:paraId="2D1E3524" w14:textId="601C439A" w:rsidTr="00514700">
        <w:trPr>
          <w:trHeight w:val="450"/>
        </w:trPr>
        <w:tc>
          <w:tcPr>
            <w:tcW w:w="1838" w:type="dxa"/>
          </w:tcPr>
          <w:p w14:paraId="3B5B2372" w14:textId="08B2ACAB" w:rsidR="00514700" w:rsidRPr="00300B5E" w:rsidRDefault="00514700" w:rsidP="007B4A51">
            <w:pPr>
              <w:pStyle w:val="FLSBody"/>
            </w:pPr>
            <w:r w:rsidRPr="0041378B">
              <w:t>Fence construction &amp; maintenance</w:t>
            </w:r>
          </w:p>
        </w:tc>
        <w:tc>
          <w:tcPr>
            <w:tcW w:w="3686" w:type="dxa"/>
          </w:tcPr>
          <w:p w14:paraId="326BB2EB" w14:textId="4996CE3F" w:rsidR="00514700" w:rsidRPr="00300B5E" w:rsidRDefault="00514700" w:rsidP="007B4A51">
            <w:pPr>
              <w:pStyle w:val="FLSBody"/>
            </w:pPr>
            <w:r w:rsidRPr="0041378B">
              <w:t>Construction and maintenance of fencing protecting designation.</w:t>
            </w:r>
          </w:p>
        </w:tc>
        <w:tc>
          <w:tcPr>
            <w:tcW w:w="5612" w:type="dxa"/>
          </w:tcPr>
          <w:p w14:paraId="68BBA76D" w14:textId="39733495" w:rsidR="00514700" w:rsidRPr="00300B5E" w:rsidRDefault="00514700" w:rsidP="007B4A51">
            <w:pPr>
              <w:pStyle w:val="FLSBody"/>
            </w:pPr>
            <w:r>
              <w:t xml:space="preserve">Fence maintenance </w:t>
            </w:r>
            <w:r w:rsidRPr="00EC532E">
              <w:t>operations will go through the FLS work plan system.</w:t>
            </w:r>
          </w:p>
        </w:tc>
        <w:tc>
          <w:tcPr>
            <w:tcW w:w="1368" w:type="dxa"/>
          </w:tcPr>
          <w:p w14:paraId="0212FA6F" w14:textId="13B50EF9" w:rsidR="00514700" w:rsidRPr="00300B5E" w:rsidRDefault="00514700" w:rsidP="007B4A51">
            <w:pPr>
              <w:pStyle w:val="FLSBody"/>
            </w:pPr>
            <w:r>
              <w:t xml:space="preserve">Throughout </w:t>
            </w:r>
            <w:proofErr w:type="spellStart"/>
            <w:r>
              <w:t>LMP</w:t>
            </w:r>
            <w:proofErr w:type="spellEnd"/>
          </w:p>
        </w:tc>
        <w:tc>
          <w:tcPr>
            <w:tcW w:w="2653" w:type="dxa"/>
          </w:tcPr>
          <w:p w14:paraId="375A67C7" w14:textId="240C2DF1" w:rsidR="00514700" w:rsidRPr="00300B5E" w:rsidRDefault="00514700" w:rsidP="007B4A51">
            <w:pPr>
              <w:pStyle w:val="FLSBody"/>
            </w:pPr>
            <w:r>
              <w:t>N/A</w:t>
            </w:r>
          </w:p>
        </w:tc>
      </w:tr>
      <w:tr w:rsidR="007B4A51" w:rsidRPr="00A52482" w14:paraId="617B22FF" w14:textId="77777777" w:rsidTr="00514700">
        <w:trPr>
          <w:trHeight w:val="450"/>
        </w:trPr>
        <w:tc>
          <w:tcPr>
            <w:tcW w:w="1838" w:type="dxa"/>
          </w:tcPr>
          <w:p w14:paraId="6D525FEE" w14:textId="483224D3" w:rsidR="007B4A51" w:rsidRPr="0041378B" w:rsidRDefault="007B4A51" w:rsidP="007B4A51">
            <w:pPr>
              <w:pStyle w:val="FLSBody"/>
            </w:pPr>
            <w:r w:rsidRPr="00E02FE8">
              <w:t>Wildlife management</w:t>
            </w:r>
          </w:p>
        </w:tc>
        <w:tc>
          <w:tcPr>
            <w:tcW w:w="3686" w:type="dxa"/>
          </w:tcPr>
          <w:p w14:paraId="0C372DE4" w14:textId="4C6B2D8D" w:rsidR="007B4A51" w:rsidRPr="0041378B" w:rsidRDefault="00E02FE8" w:rsidP="007B4A51">
            <w:pPr>
              <w:pStyle w:val="FLSBody"/>
              <w:rPr>
                <w:szCs w:val="24"/>
              </w:rPr>
            </w:pPr>
            <w:r>
              <w:rPr>
                <w:szCs w:val="24"/>
              </w:rPr>
              <w:t xml:space="preserve">ATV access </w:t>
            </w:r>
          </w:p>
        </w:tc>
        <w:tc>
          <w:tcPr>
            <w:tcW w:w="5612" w:type="dxa"/>
          </w:tcPr>
          <w:p w14:paraId="3BE84431" w14:textId="2A66E37E" w:rsidR="007B4A51" w:rsidRDefault="00E02FE8" w:rsidP="007B4A51">
            <w:pPr>
              <w:pStyle w:val="FLSBody"/>
              <w:rPr>
                <w:szCs w:val="24"/>
              </w:rPr>
            </w:pPr>
            <w:r>
              <w:t>Avoid repeated tracking</w:t>
            </w:r>
          </w:p>
        </w:tc>
        <w:tc>
          <w:tcPr>
            <w:tcW w:w="1368" w:type="dxa"/>
          </w:tcPr>
          <w:p w14:paraId="588CE6C3" w14:textId="3C043A9E" w:rsidR="007B4A51" w:rsidRDefault="007B4A51" w:rsidP="007B4A51">
            <w:pPr>
              <w:pStyle w:val="FLSBody"/>
            </w:pPr>
            <w:r w:rsidRPr="00656CB1">
              <w:t xml:space="preserve">Throughout </w:t>
            </w:r>
            <w:proofErr w:type="spellStart"/>
            <w:r w:rsidRPr="00656CB1">
              <w:t>LMP</w:t>
            </w:r>
            <w:proofErr w:type="spellEnd"/>
          </w:p>
        </w:tc>
        <w:tc>
          <w:tcPr>
            <w:tcW w:w="2653" w:type="dxa"/>
          </w:tcPr>
          <w:p w14:paraId="307DB450" w14:textId="77777777" w:rsidR="007B4A51" w:rsidRDefault="007B4A51" w:rsidP="007B4A51">
            <w:pPr>
              <w:pStyle w:val="FLSBody"/>
            </w:pPr>
          </w:p>
        </w:tc>
      </w:tr>
    </w:tbl>
    <w:p w14:paraId="159D5F21" w14:textId="77777777" w:rsidR="00B756E3" w:rsidRDefault="00B756E3" w:rsidP="007B4A51">
      <w:pPr>
        <w:pStyle w:val="FLSBody"/>
      </w:pPr>
    </w:p>
    <w:p w14:paraId="61AF192D" w14:textId="77777777" w:rsidR="00514700" w:rsidRDefault="00514700" w:rsidP="007B4A51">
      <w:pPr>
        <w:pStyle w:val="FLSBody"/>
      </w:pPr>
    </w:p>
    <w:p w14:paraId="7D85E47F" w14:textId="77777777" w:rsidR="00514700" w:rsidRDefault="00514700" w:rsidP="007B4A51">
      <w:pPr>
        <w:pStyle w:val="FLSBody"/>
      </w:pPr>
    </w:p>
    <w:p w14:paraId="3935D4CE" w14:textId="77777777" w:rsidR="00514700" w:rsidRDefault="00514700" w:rsidP="007B4A51">
      <w:pPr>
        <w:pStyle w:val="FLSBody"/>
      </w:pPr>
    </w:p>
    <w:sectPr w:rsidR="00514700" w:rsidSect="00747EF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820" w:bottom="1440" w:left="851" w:header="0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36DE7" w14:textId="77777777" w:rsidR="00BF087C" w:rsidRDefault="00BF087C" w:rsidP="00B268DB">
      <w:pPr>
        <w:spacing w:after="0" w:line="240" w:lineRule="auto"/>
      </w:pPr>
      <w:r>
        <w:separator/>
      </w:r>
    </w:p>
  </w:endnote>
  <w:endnote w:type="continuationSeparator" w:id="0">
    <w:p w14:paraId="14EA1568" w14:textId="77777777" w:rsidR="00BF087C" w:rsidRDefault="00BF087C" w:rsidP="00B2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8DE5" w14:textId="0CB20BE7" w:rsidR="00972B2A" w:rsidRPr="0061750C" w:rsidRDefault="00972B2A" w:rsidP="0061750C">
    <w:pPr>
      <w:pStyle w:val="FLSDocumentFooter"/>
    </w:pPr>
    <w:r w:rsidRPr="0061750C">
      <w:fldChar w:fldCharType="begin"/>
    </w:r>
    <w:r w:rsidRPr="0061750C">
      <w:instrText xml:space="preserve"> PAGE   \* MERGEFORMAT </w:instrText>
    </w:r>
    <w:r w:rsidRPr="0061750C">
      <w:fldChar w:fldCharType="separate"/>
    </w:r>
    <w:r w:rsidR="00A37ECD" w:rsidRPr="0061750C">
      <w:t>2</w:t>
    </w:r>
    <w:r w:rsidRPr="0061750C">
      <w:fldChar w:fldCharType="end"/>
    </w:r>
    <w:r w:rsidRPr="0061750C">
      <w:t xml:space="preserve"> | </w:t>
    </w:r>
    <w:proofErr w:type="spellStart"/>
    <w:r w:rsidR="0007373B">
      <w:t>Phuiteachain</w:t>
    </w:r>
    <w:proofErr w:type="spellEnd"/>
    <w:r w:rsidR="0007373B">
      <w:t xml:space="preserve"> - </w:t>
    </w:r>
    <w:r w:rsidR="00C86114">
      <w:t xml:space="preserve">Glen Loy </w:t>
    </w:r>
    <w:r w:rsidR="0007373B">
      <w:t>-</w:t>
    </w:r>
    <w:r w:rsidR="00A52482">
      <w:t xml:space="preserve"> Designated Site </w:t>
    </w:r>
    <w:r w:rsidR="0017087A">
      <w:t>M</w:t>
    </w:r>
    <w:r w:rsidR="00A52482">
      <w:t>anagement Plan</w:t>
    </w:r>
    <w:r w:rsidRPr="0061750C">
      <w:t xml:space="preserve"> | </w:t>
    </w:r>
    <w:r w:rsidR="00A52482">
      <w:t>J Gilbertson</w:t>
    </w:r>
    <w:r w:rsidRPr="0061750C">
      <w:t xml:space="preserve"> | </w:t>
    </w:r>
    <w:r w:rsidR="0017087A">
      <w:t xml:space="preserve">November </w:t>
    </w:r>
    <w:r w:rsidR="00A52482"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5F89" w14:textId="32F85125" w:rsidR="00880A02" w:rsidRPr="00B47085" w:rsidRDefault="0061750C" w:rsidP="0061750C">
    <w:pPr>
      <w:pStyle w:val="FLSDocumentFooter"/>
    </w:pPr>
    <w:r w:rsidRPr="00574ADA">
      <w:fldChar w:fldCharType="begin"/>
    </w:r>
    <w:r w:rsidRPr="00574ADA">
      <w:instrText xml:space="preserve"> PAGE   \* MERGEFORMAT </w:instrText>
    </w:r>
    <w:r w:rsidRPr="00574ADA">
      <w:fldChar w:fldCharType="separate"/>
    </w:r>
    <w:r>
      <w:t>1</w:t>
    </w:r>
    <w:r w:rsidRPr="00574ADA">
      <w:fldChar w:fldCharType="end"/>
    </w:r>
    <w:r w:rsidRPr="00574ADA">
      <w:t xml:space="preserve"> | </w:t>
    </w:r>
    <w:proofErr w:type="spellStart"/>
    <w:r w:rsidR="0007373B">
      <w:t>Phuiteachain</w:t>
    </w:r>
    <w:proofErr w:type="spellEnd"/>
    <w:r w:rsidR="0007373B">
      <w:t xml:space="preserve"> - </w:t>
    </w:r>
    <w:r w:rsidR="00C86114">
      <w:t xml:space="preserve">Glen Loy </w:t>
    </w:r>
    <w:r w:rsidR="0007373B">
      <w:t xml:space="preserve">- </w:t>
    </w:r>
    <w:r w:rsidR="00C86114">
      <w:t xml:space="preserve">Designated Site </w:t>
    </w:r>
    <w:r w:rsidR="0017087A">
      <w:t>M</w:t>
    </w:r>
    <w:r w:rsidR="00C86114">
      <w:t>anagement Plan</w:t>
    </w:r>
    <w:r w:rsidR="00C86114" w:rsidRPr="0061750C">
      <w:t xml:space="preserve"> </w:t>
    </w:r>
    <w:r w:rsidRPr="00574ADA">
      <w:t xml:space="preserve">| </w:t>
    </w:r>
    <w:r w:rsidR="00C86114">
      <w:t>J Gilbertson</w:t>
    </w:r>
    <w:r w:rsidRPr="00574ADA">
      <w:t xml:space="preserve"> | </w:t>
    </w:r>
    <w:r w:rsidR="00C86114">
      <w:t>November 2024</w:t>
    </w:r>
    <w:r w:rsidR="00B47085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DB315" w14:textId="77777777" w:rsidR="00BF087C" w:rsidRDefault="00BF087C" w:rsidP="00B268DB">
      <w:pPr>
        <w:spacing w:after="0" w:line="240" w:lineRule="auto"/>
      </w:pPr>
      <w:r>
        <w:separator/>
      </w:r>
    </w:p>
  </w:footnote>
  <w:footnote w:type="continuationSeparator" w:id="0">
    <w:p w14:paraId="2247EB94" w14:textId="77777777" w:rsidR="00BF087C" w:rsidRDefault="00BF087C" w:rsidP="00B2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6E15" w14:textId="77777777" w:rsidR="00972B2A" w:rsidRDefault="002077D3" w:rsidP="002077D3">
    <w:pPr>
      <w:tabs>
        <w:tab w:val="left" w:pos="99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562EC" w14:textId="77777777" w:rsidR="00972B2A" w:rsidRDefault="00D8142A" w:rsidP="00B47085">
    <w:pPr>
      <w:ind w:left="-851"/>
    </w:pPr>
    <w:r>
      <w:rPr>
        <w:noProof/>
        <w:lang w:eastAsia="en-GB"/>
      </w:rPr>
      <w:drawing>
        <wp:inline distT="0" distB="0" distL="0" distR="0" wp14:anchorId="2B0C40AC" wp14:editId="1019D038">
          <wp:extent cx="10693400" cy="1574800"/>
          <wp:effectExtent l="0" t="0" r="0" b="6350"/>
          <wp:docPr id="1113336743" name="Picture 1" descr="Header image showing Forestry and Land Scotland logo" title="Forestry and Land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6B3159"/>
    <w:multiLevelType w:val="hybridMultilevel"/>
    <w:tmpl w:val="3BD73E2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736B09"/>
    <w:multiLevelType w:val="hybridMultilevel"/>
    <w:tmpl w:val="0A3CFFFC"/>
    <w:lvl w:ilvl="0" w:tplc="88A6E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0AFB"/>
    <w:multiLevelType w:val="hybridMultilevel"/>
    <w:tmpl w:val="CA8CF7DA"/>
    <w:lvl w:ilvl="0" w:tplc="88A6E7D2">
      <w:start w:val="1"/>
      <w:numFmt w:val="bullet"/>
      <w:lvlText w:val=""/>
      <w:lvlJc w:val="left"/>
      <w:rPr>
        <w:rFonts w:ascii="Symbol" w:hAnsi="Symbol" w:hint="default"/>
        <w:color w:val="48A23F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BA0D99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6D2DFC"/>
    <w:multiLevelType w:val="hybridMultilevel"/>
    <w:tmpl w:val="A73AE19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C7338C1"/>
    <w:multiLevelType w:val="hybridMultilevel"/>
    <w:tmpl w:val="138AE374"/>
    <w:lvl w:ilvl="0" w:tplc="768672F8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874C14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6F7CF0"/>
    <w:multiLevelType w:val="hybridMultilevel"/>
    <w:tmpl w:val="D1DA450E"/>
    <w:lvl w:ilvl="0" w:tplc="3508FE2C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2715">
    <w:abstractNumId w:val="0"/>
  </w:num>
  <w:num w:numId="2" w16cid:durableId="176694589">
    <w:abstractNumId w:val="4"/>
  </w:num>
  <w:num w:numId="3" w16cid:durableId="1621838159">
    <w:abstractNumId w:val="5"/>
  </w:num>
  <w:num w:numId="4" w16cid:durableId="15083021">
    <w:abstractNumId w:val="2"/>
  </w:num>
  <w:num w:numId="5" w16cid:durableId="280379327">
    <w:abstractNumId w:val="1"/>
  </w:num>
  <w:num w:numId="6" w16cid:durableId="1910070016">
    <w:abstractNumId w:val="7"/>
  </w:num>
  <w:num w:numId="7" w16cid:durableId="584846431">
    <w:abstractNumId w:val="3"/>
  </w:num>
  <w:num w:numId="8" w16cid:durableId="207299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7C"/>
    <w:rsid w:val="000232A9"/>
    <w:rsid w:val="00054183"/>
    <w:rsid w:val="0007373B"/>
    <w:rsid w:val="0008700E"/>
    <w:rsid w:val="00096158"/>
    <w:rsid w:val="000D539A"/>
    <w:rsid w:val="00136770"/>
    <w:rsid w:val="00161C6B"/>
    <w:rsid w:val="0017087A"/>
    <w:rsid w:val="001E1742"/>
    <w:rsid w:val="00202FDD"/>
    <w:rsid w:val="002077D3"/>
    <w:rsid w:val="00213595"/>
    <w:rsid w:val="002207F4"/>
    <w:rsid w:val="00232D0F"/>
    <w:rsid w:val="00240237"/>
    <w:rsid w:val="00241411"/>
    <w:rsid w:val="00295675"/>
    <w:rsid w:val="002A44D5"/>
    <w:rsid w:val="002B51DC"/>
    <w:rsid w:val="002F443B"/>
    <w:rsid w:val="00321C99"/>
    <w:rsid w:val="00376947"/>
    <w:rsid w:val="0039154A"/>
    <w:rsid w:val="003968B2"/>
    <w:rsid w:val="003C409C"/>
    <w:rsid w:val="00401308"/>
    <w:rsid w:val="004040E3"/>
    <w:rsid w:val="00422F1D"/>
    <w:rsid w:val="004305F4"/>
    <w:rsid w:val="004323A9"/>
    <w:rsid w:val="004367EF"/>
    <w:rsid w:val="00445147"/>
    <w:rsid w:val="00452665"/>
    <w:rsid w:val="00455AF2"/>
    <w:rsid w:val="00457D09"/>
    <w:rsid w:val="004728B8"/>
    <w:rsid w:val="00477819"/>
    <w:rsid w:val="004D03BB"/>
    <w:rsid w:val="004D15D6"/>
    <w:rsid w:val="004D3C42"/>
    <w:rsid w:val="004F4ACD"/>
    <w:rsid w:val="005114E2"/>
    <w:rsid w:val="00514700"/>
    <w:rsid w:val="00556BC6"/>
    <w:rsid w:val="00565B62"/>
    <w:rsid w:val="005712DA"/>
    <w:rsid w:val="005B0F8E"/>
    <w:rsid w:val="005D5407"/>
    <w:rsid w:val="005E223F"/>
    <w:rsid w:val="005E3E98"/>
    <w:rsid w:val="005F1620"/>
    <w:rsid w:val="0061750C"/>
    <w:rsid w:val="00641C95"/>
    <w:rsid w:val="00677D05"/>
    <w:rsid w:val="00685CAF"/>
    <w:rsid w:val="006A7462"/>
    <w:rsid w:val="006D5DBC"/>
    <w:rsid w:val="006E21FE"/>
    <w:rsid w:val="006E326C"/>
    <w:rsid w:val="006E7376"/>
    <w:rsid w:val="006F7426"/>
    <w:rsid w:val="007166D6"/>
    <w:rsid w:val="007328E5"/>
    <w:rsid w:val="007444FD"/>
    <w:rsid w:val="00747EF8"/>
    <w:rsid w:val="0077315F"/>
    <w:rsid w:val="00794167"/>
    <w:rsid w:val="007977F2"/>
    <w:rsid w:val="007A1483"/>
    <w:rsid w:val="007B4A51"/>
    <w:rsid w:val="007D56C5"/>
    <w:rsid w:val="007E0160"/>
    <w:rsid w:val="007E7547"/>
    <w:rsid w:val="00812E71"/>
    <w:rsid w:val="008643C4"/>
    <w:rsid w:val="0087049D"/>
    <w:rsid w:val="0087161C"/>
    <w:rsid w:val="00877D88"/>
    <w:rsid w:val="00880A02"/>
    <w:rsid w:val="00890600"/>
    <w:rsid w:val="00891AF4"/>
    <w:rsid w:val="008A7CC1"/>
    <w:rsid w:val="009271D2"/>
    <w:rsid w:val="00972B2A"/>
    <w:rsid w:val="009A0E12"/>
    <w:rsid w:val="009A6D6D"/>
    <w:rsid w:val="009A7764"/>
    <w:rsid w:val="009D7859"/>
    <w:rsid w:val="009F444C"/>
    <w:rsid w:val="00A37ECD"/>
    <w:rsid w:val="00A417E3"/>
    <w:rsid w:val="00A52482"/>
    <w:rsid w:val="00A84E93"/>
    <w:rsid w:val="00AB0B07"/>
    <w:rsid w:val="00AD0881"/>
    <w:rsid w:val="00AE172E"/>
    <w:rsid w:val="00AF513C"/>
    <w:rsid w:val="00B21560"/>
    <w:rsid w:val="00B268DB"/>
    <w:rsid w:val="00B35B76"/>
    <w:rsid w:val="00B47085"/>
    <w:rsid w:val="00B67F9D"/>
    <w:rsid w:val="00B744D9"/>
    <w:rsid w:val="00B756E3"/>
    <w:rsid w:val="00B94502"/>
    <w:rsid w:val="00BB250C"/>
    <w:rsid w:val="00BF087C"/>
    <w:rsid w:val="00C01ED6"/>
    <w:rsid w:val="00C26997"/>
    <w:rsid w:val="00C3165B"/>
    <w:rsid w:val="00C3748D"/>
    <w:rsid w:val="00C57B8A"/>
    <w:rsid w:val="00C60F19"/>
    <w:rsid w:val="00C61FA0"/>
    <w:rsid w:val="00C72D57"/>
    <w:rsid w:val="00C86114"/>
    <w:rsid w:val="00CF41FC"/>
    <w:rsid w:val="00CF744E"/>
    <w:rsid w:val="00D14BBF"/>
    <w:rsid w:val="00D35B91"/>
    <w:rsid w:val="00D4631F"/>
    <w:rsid w:val="00D8142A"/>
    <w:rsid w:val="00DA51A8"/>
    <w:rsid w:val="00DB0BC9"/>
    <w:rsid w:val="00DC3CD7"/>
    <w:rsid w:val="00E02FE8"/>
    <w:rsid w:val="00E1605D"/>
    <w:rsid w:val="00E33D24"/>
    <w:rsid w:val="00E72B73"/>
    <w:rsid w:val="00EB2E43"/>
    <w:rsid w:val="00EB735A"/>
    <w:rsid w:val="00F2736B"/>
    <w:rsid w:val="00F5107E"/>
    <w:rsid w:val="00F544DC"/>
    <w:rsid w:val="00F70BFE"/>
    <w:rsid w:val="00FC0EAB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8D068C"/>
  <w14:defaultImageDpi w14:val="0"/>
  <w15:docId w15:val="{E87A39DD-EE4F-484A-AD61-2CC7148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9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SDocumentFooter">
    <w:name w:val="FLS Document Footer"/>
    <w:basedOn w:val="Normal"/>
    <w:qFormat/>
    <w:rsid w:val="00565B62"/>
    <w:pPr>
      <w:spacing w:after="200" w:line="276" w:lineRule="auto"/>
      <w:ind w:left="-454"/>
    </w:pPr>
    <w:rPr>
      <w:rFonts w:ascii="Calibri" w:hAnsi="Calibri"/>
      <w:color w:val="000000"/>
      <w:sz w:val="24"/>
      <w:szCs w:val="24"/>
      <w:lang w:val="en-US"/>
    </w:rPr>
  </w:style>
  <w:style w:type="paragraph" w:customStyle="1" w:styleId="FLSCoverTitle1">
    <w:name w:val="FLS Cover Title 1"/>
    <w:autoRedefine/>
    <w:qFormat/>
    <w:rsid w:val="008A7CC1"/>
    <w:pPr>
      <w:spacing w:after="200" w:line="1300" w:lineRule="exact"/>
      <w:contextualSpacing/>
    </w:pPr>
    <w:rPr>
      <w:rFonts w:cs="Times New Roman"/>
      <w:b/>
      <w:color w:val="48A23F"/>
      <w:sz w:val="120"/>
      <w:szCs w:val="96"/>
    </w:rPr>
  </w:style>
  <w:style w:type="paragraph" w:customStyle="1" w:styleId="Default">
    <w:name w:val="Default"/>
    <w:rsid w:val="00D3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LSHeading1Bold">
    <w:name w:val="FLS Heading 1 Bold"/>
    <w:basedOn w:val="Normal"/>
    <w:autoRedefine/>
    <w:qFormat/>
    <w:rsid w:val="0007373B"/>
    <w:pPr>
      <w:autoSpaceDE w:val="0"/>
      <w:autoSpaceDN w:val="0"/>
      <w:adjustRightInd w:val="0"/>
      <w:spacing w:line="680" w:lineRule="exact"/>
      <w:contextualSpacing/>
    </w:pPr>
    <w:rPr>
      <w:rFonts w:ascii="Calibri" w:hAnsi="Calibri"/>
      <w:b/>
      <w:color w:val="40A74D"/>
      <w:sz w:val="56"/>
    </w:rPr>
  </w:style>
  <w:style w:type="paragraph" w:customStyle="1" w:styleId="FLSBody">
    <w:name w:val="FLS Body"/>
    <w:basedOn w:val="Normal"/>
    <w:autoRedefine/>
    <w:qFormat/>
    <w:rsid w:val="007B4A51"/>
    <w:pPr>
      <w:spacing w:after="0" w:line="264" w:lineRule="auto"/>
      <w:contextualSpacing/>
    </w:pPr>
    <w:rPr>
      <w:sz w:val="24"/>
    </w:rPr>
  </w:style>
  <w:style w:type="paragraph" w:customStyle="1" w:styleId="FLSHeading1">
    <w:name w:val="FLS Heading 1"/>
    <w:basedOn w:val="Normal"/>
    <w:autoRedefine/>
    <w:qFormat/>
    <w:rsid w:val="00E1605D"/>
    <w:pPr>
      <w:autoSpaceDE w:val="0"/>
      <w:autoSpaceDN w:val="0"/>
      <w:adjustRightInd w:val="0"/>
      <w:spacing w:line="680" w:lineRule="exact"/>
      <w:contextualSpacing/>
    </w:pPr>
    <w:rPr>
      <w:rFonts w:ascii="Calibri" w:hAnsi="Calibri" w:cs="Calibri"/>
      <w:color w:val="40A74D"/>
      <w:sz w:val="64"/>
      <w:szCs w:val="72"/>
    </w:rPr>
  </w:style>
  <w:style w:type="paragraph" w:customStyle="1" w:styleId="FLSHeading2Bold">
    <w:name w:val="FLS Heading 2 Bold"/>
    <w:basedOn w:val="Normal"/>
    <w:autoRedefine/>
    <w:qFormat/>
    <w:rsid w:val="00D14BBF"/>
    <w:pPr>
      <w:autoSpaceDE w:val="0"/>
      <w:autoSpaceDN w:val="0"/>
      <w:adjustRightInd w:val="0"/>
      <w:spacing w:line="480" w:lineRule="exact"/>
      <w:contextualSpacing/>
    </w:pPr>
    <w:rPr>
      <w:rFonts w:ascii="Calibri" w:hAnsi="Calibri"/>
      <w:b/>
      <w:color w:val="40A74D"/>
      <w:sz w:val="52"/>
      <w:szCs w:val="24"/>
    </w:rPr>
  </w:style>
  <w:style w:type="paragraph" w:customStyle="1" w:styleId="FLSHeading2">
    <w:name w:val="FLS Heading 2"/>
    <w:basedOn w:val="Normal"/>
    <w:autoRedefine/>
    <w:qFormat/>
    <w:rsid w:val="00D14BBF"/>
    <w:pPr>
      <w:autoSpaceDE w:val="0"/>
      <w:autoSpaceDN w:val="0"/>
      <w:adjustRightInd w:val="0"/>
      <w:spacing w:line="480" w:lineRule="exact"/>
      <w:contextualSpacing/>
    </w:pPr>
    <w:rPr>
      <w:rFonts w:ascii="Calibri" w:hAnsi="Calibri" w:cs="Calibri"/>
      <w:color w:val="40A74D"/>
      <w:sz w:val="52"/>
      <w:szCs w:val="48"/>
    </w:rPr>
  </w:style>
  <w:style w:type="paragraph" w:customStyle="1" w:styleId="FLSHeading3Bold">
    <w:name w:val="FLS Heading 3 Bold"/>
    <w:basedOn w:val="Normal"/>
    <w:autoRedefine/>
    <w:qFormat/>
    <w:rsid w:val="00457D09"/>
    <w:pPr>
      <w:autoSpaceDE w:val="0"/>
      <w:autoSpaceDN w:val="0"/>
      <w:adjustRightInd w:val="0"/>
      <w:spacing w:line="400" w:lineRule="exact"/>
      <w:contextualSpacing/>
    </w:pPr>
    <w:rPr>
      <w:rFonts w:ascii="Calibri" w:hAnsi="Calibri"/>
      <w:b/>
      <w:bCs/>
      <w:color w:val="40A74D"/>
      <w:sz w:val="44"/>
      <w:szCs w:val="24"/>
    </w:rPr>
  </w:style>
  <w:style w:type="paragraph" w:customStyle="1" w:styleId="FLSHeading3">
    <w:name w:val="FLS Heading 3"/>
    <w:basedOn w:val="Normal"/>
    <w:autoRedefine/>
    <w:qFormat/>
    <w:rsid w:val="00B756E3"/>
    <w:pPr>
      <w:autoSpaceDE w:val="0"/>
      <w:autoSpaceDN w:val="0"/>
      <w:adjustRightInd w:val="0"/>
      <w:spacing w:line="400" w:lineRule="exact"/>
      <w:contextualSpacing/>
    </w:pPr>
    <w:rPr>
      <w:rFonts w:ascii="Calibri" w:hAnsi="Calibri"/>
      <w:b/>
      <w:color w:val="40A74D"/>
      <w:sz w:val="52"/>
      <w:szCs w:val="24"/>
    </w:rPr>
  </w:style>
  <w:style w:type="paragraph" w:customStyle="1" w:styleId="FLSHeading4Bold">
    <w:name w:val="FLS Heading 4 Bold"/>
    <w:basedOn w:val="Normal"/>
    <w:autoRedefine/>
    <w:qFormat/>
    <w:rsid w:val="00565B62"/>
    <w:pPr>
      <w:spacing w:line="320" w:lineRule="exact"/>
      <w:contextualSpacing/>
    </w:pPr>
    <w:rPr>
      <w:b/>
      <w:color w:val="40A74D"/>
      <w:sz w:val="36"/>
    </w:rPr>
  </w:style>
  <w:style w:type="paragraph" w:customStyle="1" w:styleId="FLSHeading4">
    <w:name w:val="FLS Heading 4"/>
    <w:basedOn w:val="Normal"/>
    <w:autoRedefine/>
    <w:qFormat/>
    <w:rsid w:val="00565B62"/>
    <w:pPr>
      <w:spacing w:line="320" w:lineRule="exact"/>
    </w:pPr>
    <w:rPr>
      <w:color w:val="40A74D"/>
      <w:sz w:val="36"/>
    </w:rPr>
  </w:style>
  <w:style w:type="paragraph" w:customStyle="1" w:styleId="FLSHeading-BulletsNumbers">
    <w:name w:val="FLS Heading - Bullets &amp; Numbers"/>
    <w:basedOn w:val="Normal"/>
    <w:qFormat/>
    <w:rsid w:val="00376947"/>
    <w:pPr>
      <w:autoSpaceDE w:val="0"/>
      <w:autoSpaceDN w:val="0"/>
      <w:adjustRightInd w:val="0"/>
      <w:spacing w:after="0" w:line="241" w:lineRule="atLeast"/>
    </w:pPr>
    <w:rPr>
      <w:rFonts w:ascii="Calibri" w:hAnsi="Calibri"/>
      <w:b/>
      <w:color w:val="48A23F"/>
      <w:sz w:val="28"/>
      <w:szCs w:val="24"/>
    </w:rPr>
  </w:style>
  <w:style w:type="paragraph" w:customStyle="1" w:styleId="FLSbullets">
    <w:name w:val="FLS bullets"/>
    <w:basedOn w:val="Default"/>
    <w:autoRedefine/>
    <w:qFormat/>
    <w:rsid w:val="00565B62"/>
    <w:pPr>
      <w:numPr>
        <w:numId w:val="6"/>
      </w:numPr>
      <w:spacing w:after="160" w:line="264" w:lineRule="auto"/>
      <w:contextualSpacing/>
    </w:pPr>
    <w:rPr>
      <w:color w:val="221E1F"/>
      <w:szCs w:val="23"/>
    </w:rPr>
  </w:style>
  <w:style w:type="paragraph" w:customStyle="1" w:styleId="FLSNumbers">
    <w:name w:val="FLS Numbers"/>
    <w:basedOn w:val="Normal"/>
    <w:autoRedefine/>
    <w:qFormat/>
    <w:rsid w:val="00565B62"/>
    <w:pPr>
      <w:numPr>
        <w:numId w:val="3"/>
      </w:numPr>
      <w:autoSpaceDE w:val="0"/>
      <w:autoSpaceDN w:val="0"/>
      <w:adjustRightInd w:val="0"/>
      <w:spacing w:line="264" w:lineRule="auto"/>
      <w:contextualSpacing/>
    </w:pPr>
    <w:rPr>
      <w:rFonts w:ascii="Calibri" w:hAnsi="Calibri" w:cs="Calibri"/>
      <w:color w:val="221E1F"/>
      <w:sz w:val="24"/>
      <w:szCs w:val="23"/>
    </w:rPr>
  </w:style>
  <w:style w:type="paragraph" w:customStyle="1" w:styleId="FLSCoverTitle2">
    <w:name w:val="FLS Cover Title 2"/>
    <w:basedOn w:val="Normal"/>
    <w:autoRedefine/>
    <w:qFormat/>
    <w:rsid w:val="008A7CC1"/>
    <w:pPr>
      <w:spacing w:after="200" w:line="1040" w:lineRule="exact"/>
      <w:contextualSpacing/>
    </w:pPr>
    <w:rPr>
      <w:b/>
      <w:color w:val="48A23F"/>
      <w:sz w:val="96"/>
      <w:szCs w:val="96"/>
    </w:rPr>
  </w:style>
  <w:style w:type="paragraph" w:customStyle="1" w:styleId="FLSCoverTitle3">
    <w:name w:val="FLS Cover Title 3"/>
    <w:basedOn w:val="Normal"/>
    <w:autoRedefine/>
    <w:qFormat/>
    <w:rsid w:val="008A7CC1"/>
    <w:pPr>
      <w:spacing w:after="200" w:line="800" w:lineRule="exact"/>
      <w:contextualSpacing/>
    </w:pPr>
    <w:rPr>
      <w:b/>
      <w:color w:val="48A23F"/>
      <w:sz w:val="72"/>
      <w:szCs w:val="72"/>
    </w:rPr>
  </w:style>
  <w:style w:type="paragraph" w:customStyle="1" w:styleId="FLScoverbody">
    <w:name w:val="FLS cover body"/>
    <w:basedOn w:val="Normal"/>
    <w:autoRedefine/>
    <w:qFormat/>
    <w:rsid w:val="008A7CC1"/>
    <w:pPr>
      <w:spacing w:after="200" w:line="440" w:lineRule="exact"/>
      <w:contextualSpacing/>
    </w:pPr>
    <w:rPr>
      <w:b/>
      <w:color w:val="48A23F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4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4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9416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94167"/>
    <w:rPr>
      <w:rFonts w:cs="Times New Roman"/>
      <w:b/>
      <w:bCs/>
      <w:sz w:val="20"/>
      <w:szCs w:val="20"/>
    </w:rPr>
  </w:style>
  <w:style w:type="paragraph" w:customStyle="1" w:styleId="FLScoverparagraph">
    <w:name w:val="FLS cover paragraph"/>
    <w:basedOn w:val="Normal"/>
    <w:autoRedefine/>
    <w:qFormat/>
    <w:rsid w:val="008A7CC1"/>
    <w:pPr>
      <w:spacing w:after="200" w:line="440" w:lineRule="exact"/>
      <w:contextualSpacing/>
    </w:pPr>
    <w:rPr>
      <w:b/>
      <w:color w:val="48A23F"/>
      <w:sz w:val="36"/>
      <w:szCs w:val="36"/>
    </w:rPr>
  </w:style>
  <w:style w:type="paragraph" w:styleId="Header">
    <w:name w:val="header"/>
    <w:basedOn w:val="Normal"/>
    <w:link w:val="HeaderChar"/>
    <w:unhideWhenUsed/>
    <w:rsid w:val="0074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7EF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4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F8"/>
    <w:rPr>
      <w:rFonts w:cs="Times New Roman"/>
    </w:rPr>
  </w:style>
  <w:style w:type="paragraph" w:customStyle="1" w:styleId="FLSBullets0">
    <w:name w:val="FLS Bullets"/>
    <w:basedOn w:val="Normal"/>
    <w:qFormat/>
    <w:rsid w:val="009271D2"/>
    <w:pPr>
      <w:autoSpaceDE w:val="0"/>
      <w:autoSpaceDN w:val="0"/>
      <w:adjustRightInd w:val="0"/>
      <w:spacing w:after="200" w:line="276" w:lineRule="auto"/>
      <w:ind w:left="714" w:hanging="357"/>
      <w:contextualSpacing/>
    </w:pPr>
    <w:rPr>
      <w:rFonts w:ascii="Calibri" w:hAnsi="Calibri" w:cs="Calibri"/>
      <w:color w:val="221E1F"/>
      <w:sz w:val="24"/>
      <w:szCs w:val="23"/>
    </w:rPr>
  </w:style>
  <w:style w:type="character" w:styleId="Hyperlink">
    <w:name w:val="Hyperlink"/>
    <w:basedOn w:val="DefaultParagraphFont"/>
    <w:uiPriority w:val="99"/>
    <w:unhideWhenUsed/>
    <w:rsid w:val="009271D2"/>
    <w:rPr>
      <w:color w:val="2D2926" w:themeColor="hyperlink"/>
      <w:u w:val="single"/>
    </w:rPr>
  </w:style>
  <w:style w:type="numbering" w:customStyle="1" w:styleId="CurrentList1">
    <w:name w:val="Current List1"/>
    <w:uiPriority w:val="99"/>
    <w:rsid w:val="00565B62"/>
    <w:pPr>
      <w:numPr>
        <w:numId w:val="7"/>
      </w:numPr>
    </w:pPr>
  </w:style>
  <w:style w:type="numbering" w:customStyle="1" w:styleId="CurrentList2">
    <w:name w:val="Current List2"/>
    <w:uiPriority w:val="99"/>
    <w:rsid w:val="00565B62"/>
    <w:pPr>
      <w:numPr>
        <w:numId w:val="8"/>
      </w:numPr>
    </w:pPr>
  </w:style>
  <w:style w:type="table" w:styleId="TableGrid">
    <w:name w:val="Table Grid"/>
    <w:basedOn w:val="TableNormal"/>
    <w:rsid w:val="00457D09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2668\Downloads\fls-A4-landscape-wordtemplate-nocover.dotx" TargetMode="External"/></Relationships>
</file>

<file path=word/theme/theme1.xml><?xml version="1.0" encoding="utf-8"?>
<a:theme xmlns:a="http://schemas.openxmlformats.org/drawingml/2006/main" name="FLS_Theme1">
  <a:themeElements>
    <a:clrScheme name="FLS_theme">
      <a:dk1>
        <a:srgbClr val="035F1D"/>
      </a:dk1>
      <a:lt1>
        <a:sysClr val="window" lastClr="FFFFFF"/>
      </a:lt1>
      <a:dk2>
        <a:srgbClr val="48A23F"/>
      </a:dk2>
      <a:lt2>
        <a:srgbClr val="FFFFFF"/>
      </a:lt2>
      <a:accent1>
        <a:srgbClr val="48A23F"/>
      </a:accent1>
      <a:accent2>
        <a:srgbClr val="035F1D"/>
      </a:accent2>
      <a:accent3>
        <a:srgbClr val="614B79"/>
      </a:accent3>
      <a:accent4>
        <a:srgbClr val="FFAD00"/>
      </a:accent4>
      <a:accent5>
        <a:srgbClr val="D45D00"/>
      </a:accent5>
      <a:accent6>
        <a:srgbClr val="D14124"/>
      </a:accent6>
      <a:hlink>
        <a:srgbClr val="2D2926"/>
      </a:hlink>
      <a:folHlink>
        <a:srgbClr val="7B4D3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4197C-F2F5-4B65-B567-606A53FAEEA8}">
  <ds:schemaRefs>
    <ds:schemaRef ds:uri="c31fc03d-71c0-4ba8-8c0d-77e0aa053b49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8c27bc68-78bb-46d8-ae4b-e59785474be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F28831-0D0E-F74D-BB48-DBD5AED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0ADB0-97EB-45CB-83ED-E754612C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B1705-3D18-4804-B192-3E610523B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fls-A4-landscape-wordtemplate-nocover</Template>
  <TotalTime>437</TotalTime>
  <Pages>4</Pages>
  <Words>489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APSGroup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u322668</dc:creator>
  <cp:keywords/>
  <dc:description/>
  <cp:lastModifiedBy>Jenny Gilbertson</cp:lastModifiedBy>
  <cp:revision>13</cp:revision>
  <dcterms:created xsi:type="dcterms:W3CDTF">2024-11-12T07:25:00Z</dcterms:created>
  <dcterms:modified xsi:type="dcterms:W3CDTF">2024-11-28T08:16:00Z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