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6DE0" w14:textId="648E5AE8" w:rsidR="001965A3" w:rsidRDefault="001965A3" w:rsidP="006B4AD2">
      <w:pPr>
        <w:pStyle w:val="FLSCoverTitle3"/>
        <w:widowControl w:val="0"/>
        <w:contextualSpacing w:val="0"/>
      </w:pPr>
      <w:r>
        <w:t>Equality Impact Assessment (EQIA)</w:t>
      </w:r>
    </w:p>
    <w:p w14:paraId="44425DE8" w14:textId="03E873B0" w:rsidR="00937720" w:rsidRDefault="00937720" w:rsidP="006B4AD2">
      <w:pPr>
        <w:pStyle w:val="FLSHeading3"/>
        <w:widowControl w:val="0"/>
        <w:contextualSpacing w:val="0"/>
      </w:pPr>
      <w:r>
        <w:t>FLS</w:t>
      </w:r>
      <w:r w:rsidR="00FC0083">
        <w:t>-00</w:t>
      </w:r>
      <w:r w:rsidR="00C1515D">
        <w:t>78</w:t>
      </w:r>
      <w:r w:rsidR="00FC0083">
        <w:t>-</w:t>
      </w:r>
      <w:r w:rsidR="00C1515D">
        <w:t>FW</w:t>
      </w:r>
      <w:r w:rsidR="00FC0083">
        <w:t xml:space="preserve"> </w:t>
      </w:r>
      <w:r w:rsidR="00C1515D">
        <w:t>Deer Management Framework</w:t>
      </w:r>
    </w:p>
    <w:p w14:paraId="289ED157" w14:textId="77777777" w:rsidR="001965A3" w:rsidRDefault="001965A3" w:rsidP="006B4AD2">
      <w:pPr>
        <w:pStyle w:val="FLSHeading3"/>
        <w:widowControl w:val="0"/>
        <w:contextualSpacing w:val="0"/>
      </w:pPr>
      <w:r>
        <w:t>Section 1: Details of the policy/practice/project</w:t>
      </w:r>
    </w:p>
    <w:tbl>
      <w:tblPr>
        <w:tblStyle w:val="TableGrid"/>
        <w:tblW w:w="9776" w:type="dxa"/>
        <w:tblLook w:val="04A0" w:firstRow="1" w:lastRow="0" w:firstColumn="1" w:lastColumn="0" w:noHBand="0" w:noVBand="1"/>
        <w:tblDescription w:val="This table requires the user to enter required information in the right hand column, in relation to the following: Deprtment/team responsible, name of policy, practice or project being assessed, purpose and anticipated outcomes, whether its a new or existing policy, the list of participants, date the assessment started and was completed and who is likely to be affected."/>
      </w:tblPr>
      <w:tblGrid>
        <w:gridCol w:w="2830"/>
        <w:gridCol w:w="6946"/>
      </w:tblGrid>
      <w:tr w:rsidR="001965A3" w:rsidRPr="00C1515D" w14:paraId="2A7F8F26" w14:textId="77777777" w:rsidTr="00C1515D">
        <w:trPr>
          <w:trHeight w:val="20"/>
          <w:tblHeader/>
        </w:trPr>
        <w:tc>
          <w:tcPr>
            <w:tcW w:w="2830" w:type="dxa"/>
            <w:shd w:val="clear" w:color="auto" w:fill="DBE5F1" w:themeFill="accent1" w:themeFillTint="33"/>
          </w:tcPr>
          <w:p w14:paraId="6FD1BB76" w14:textId="77777777" w:rsidR="001965A3" w:rsidRPr="00C1515D" w:rsidRDefault="001965A3" w:rsidP="006B4AD2">
            <w:pPr>
              <w:pStyle w:val="FLSBody"/>
              <w:widowControl w:val="0"/>
              <w:contextualSpacing w:val="0"/>
              <w:rPr>
                <w:b/>
                <w:sz w:val="22"/>
                <w:szCs w:val="20"/>
              </w:rPr>
            </w:pPr>
            <w:r w:rsidRPr="00C1515D">
              <w:rPr>
                <w:b/>
                <w:sz w:val="22"/>
                <w:szCs w:val="20"/>
              </w:rPr>
              <w:t>Information required</w:t>
            </w:r>
          </w:p>
        </w:tc>
        <w:tc>
          <w:tcPr>
            <w:tcW w:w="6946" w:type="dxa"/>
            <w:shd w:val="clear" w:color="auto" w:fill="DBE5F1" w:themeFill="accent1" w:themeFillTint="33"/>
          </w:tcPr>
          <w:p w14:paraId="5C119B4C" w14:textId="77777777" w:rsidR="001965A3" w:rsidRPr="00C1515D" w:rsidRDefault="001965A3" w:rsidP="006B4AD2">
            <w:pPr>
              <w:pStyle w:val="FLSBody"/>
              <w:widowControl w:val="0"/>
              <w:contextualSpacing w:val="0"/>
              <w:rPr>
                <w:b/>
                <w:sz w:val="22"/>
                <w:szCs w:val="20"/>
              </w:rPr>
            </w:pPr>
            <w:r w:rsidRPr="00C1515D">
              <w:rPr>
                <w:b/>
                <w:sz w:val="22"/>
                <w:szCs w:val="20"/>
              </w:rPr>
              <w:t>Enter information below</w:t>
            </w:r>
          </w:p>
        </w:tc>
      </w:tr>
      <w:tr w:rsidR="001965A3" w:rsidRPr="00C1515D" w14:paraId="6DE91938" w14:textId="77777777" w:rsidTr="00C1515D">
        <w:trPr>
          <w:trHeight w:val="20"/>
        </w:trPr>
        <w:tc>
          <w:tcPr>
            <w:tcW w:w="2830" w:type="dxa"/>
            <w:shd w:val="clear" w:color="auto" w:fill="FFFFFF" w:themeFill="background1"/>
          </w:tcPr>
          <w:p w14:paraId="7AA364CA" w14:textId="77777777" w:rsidR="001965A3" w:rsidRPr="00C1515D" w:rsidRDefault="001965A3" w:rsidP="006B4AD2">
            <w:pPr>
              <w:pStyle w:val="FLSBody"/>
              <w:widowControl w:val="0"/>
              <w:contextualSpacing w:val="0"/>
              <w:rPr>
                <w:b/>
                <w:sz w:val="22"/>
                <w:szCs w:val="20"/>
              </w:rPr>
            </w:pPr>
            <w:r w:rsidRPr="00C1515D">
              <w:rPr>
                <w:b/>
                <w:sz w:val="22"/>
                <w:szCs w:val="20"/>
              </w:rPr>
              <w:t>Department/Team responsible</w:t>
            </w:r>
          </w:p>
        </w:tc>
        <w:tc>
          <w:tcPr>
            <w:tcW w:w="6946" w:type="dxa"/>
          </w:tcPr>
          <w:p w14:paraId="695E9E3A" w14:textId="7982F9C6" w:rsidR="001965A3" w:rsidRPr="00C1515D" w:rsidRDefault="00B07505" w:rsidP="006B4AD2">
            <w:pPr>
              <w:pStyle w:val="FLSBody"/>
              <w:widowControl w:val="0"/>
              <w:contextualSpacing w:val="0"/>
              <w:rPr>
                <w:sz w:val="22"/>
                <w:szCs w:val="20"/>
              </w:rPr>
            </w:pPr>
            <w:r w:rsidRPr="00C1515D">
              <w:rPr>
                <w:sz w:val="22"/>
                <w:szCs w:val="20"/>
              </w:rPr>
              <w:t>Forestry and Land Scotland</w:t>
            </w:r>
            <w:r w:rsidR="003819E7" w:rsidRPr="00C1515D">
              <w:rPr>
                <w:sz w:val="22"/>
                <w:szCs w:val="20"/>
              </w:rPr>
              <w:t xml:space="preserve"> </w:t>
            </w:r>
            <w:r w:rsidR="009631FD">
              <w:rPr>
                <w:sz w:val="22"/>
                <w:szCs w:val="20"/>
              </w:rPr>
              <w:t xml:space="preserve">- </w:t>
            </w:r>
            <w:r w:rsidR="003819E7" w:rsidRPr="00C1515D">
              <w:rPr>
                <w:sz w:val="22"/>
                <w:szCs w:val="20"/>
              </w:rPr>
              <w:t xml:space="preserve">Land Management </w:t>
            </w:r>
            <w:r w:rsidR="00C1515D" w:rsidRPr="00C1515D">
              <w:rPr>
                <w:sz w:val="22"/>
                <w:szCs w:val="20"/>
              </w:rPr>
              <w:t xml:space="preserve">&amp; </w:t>
            </w:r>
            <w:r w:rsidR="009631FD">
              <w:rPr>
                <w:sz w:val="22"/>
                <w:szCs w:val="20"/>
              </w:rPr>
              <w:t>R</w:t>
            </w:r>
            <w:r w:rsidR="00C1515D" w:rsidRPr="00C1515D">
              <w:rPr>
                <w:sz w:val="22"/>
                <w:szCs w:val="20"/>
              </w:rPr>
              <w:t>egions</w:t>
            </w:r>
          </w:p>
        </w:tc>
      </w:tr>
      <w:tr w:rsidR="001965A3" w:rsidRPr="00C1515D" w14:paraId="625B853D" w14:textId="77777777" w:rsidTr="00C1515D">
        <w:trPr>
          <w:trHeight w:val="20"/>
        </w:trPr>
        <w:tc>
          <w:tcPr>
            <w:tcW w:w="2830" w:type="dxa"/>
            <w:shd w:val="clear" w:color="auto" w:fill="FFFFFF" w:themeFill="background1"/>
          </w:tcPr>
          <w:p w14:paraId="227966BE" w14:textId="77777777" w:rsidR="001965A3" w:rsidRPr="00C1515D" w:rsidRDefault="001965A3" w:rsidP="006B4AD2">
            <w:pPr>
              <w:pStyle w:val="FLSBody"/>
              <w:widowControl w:val="0"/>
              <w:contextualSpacing w:val="0"/>
              <w:rPr>
                <w:b/>
                <w:sz w:val="22"/>
                <w:szCs w:val="20"/>
              </w:rPr>
            </w:pPr>
            <w:r w:rsidRPr="00C1515D">
              <w:rPr>
                <w:b/>
                <w:sz w:val="22"/>
                <w:szCs w:val="20"/>
              </w:rPr>
              <w:t>Name of Policy, Practice or Project being assessed</w:t>
            </w:r>
          </w:p>
        </w:tc>
        <w:tc>
          <w:tcPr>
            <w:tcW w:w="6946" w:type="dxa"/>
          </w:tcPr>
          <w:p w14:paraId="266741FE" w14:textId="3979D30B" w:rsidR="001965A3" w:rsidRPr="00C1515D" w:rsidRDefault="00C1515D" w:rsidP="006B4AD2">
            <w:pPr>
              <w:pStyle w:val="FLSBody"/>
              <w:widowControl w:val="0"/>
              <w:contextualSpacing w:val="0"/>
              <w:rPr>
                <w:sz w:val="22"/>
                <w:szCs w:val="20"/>
              </w:rPr>
            </w:pPr>
            <w:r w:rsidRPr="00C1515D">
              <w:rPr>
                <w:sz w:val="22"/>
                <w:szCs w:val="20"/>
              </w:rPr>
              <w:t>Deer / Wildlife Management</w:t>
            </w:r>
          </w:p>
        </w:tc>
      </w:tr>
      <w:tr w:rsidR="001965A3" w:rsidRPr="00C1515D" w14:paraId="29F8B219" w14:textId="77777777" w:rsidTr="00C1515D">
        <w:trPr>
          <w:trHeight w:val="20"/>
        </w:trPr>
        <w:tc>
          <w:tcPr>
            <w:tcW w:w="2830" w:type="dxa"/>
            <w:shd w:val="clear" w:color="auto" w:fill="FFFFFF" w:themeFill="background1"/>
          </w:tcPr>
          <w:p w14:paraId="6C135870" w14:textId="77777777" w:rsidR="001965A3" w:rsidRPr="00C1515D" w:rsidRDefault="001965A3" w:rsidP="006B4AD2">
            <w:pPr>
              <w:pStyle w:val="FLSBody"/>
              <w:widowControl w:val="0"/>
              <w:contextualSpacing w:val="0"/>
              <w:rPr>
                <w:b/>
                <w:sz w:val="22"/>
                <w:szCs w:val="20"/>
              </w:rPr>
            </w:pPr>
            <w:r w:rsidRPr="00C1515D">
              <w:rPr>
                <w:b/>
                <w:sz w:val="22"/>
                <w:szCs w:val="20"/>
              </w:rPr>
              <w:t>Purpose and anticipated outcomes</w:t>
            </w:r>
          </w:p>
        </w:tc>
        <w:tc>
          <w:tcPr>
            <w:tcW w:w="6946" w:type="dxa"/>
          </w:tcPr>
          <w:p w14:paraId="3D34B461" w14:textId="310BF8D2" w:rsidR="001965A3" w:rsidRPr="00C1515D" w:rsidRDefault="00511197" w:rsidP="006B4AD2">
            <w:pPr>
              <w:pStyle w:val="FLSBody"/>
              <w:widowControl w:val="0"/>
              <w:contextualSpacing w:val="0"/>
              <w:rPr>
                <w:sz w:val="22"/>
                <w:szCs w:val="20"/>
              </w:rPr>
            </w:pPr>
            <w:r w:rsidRPr="00C1515D">
              <w:rPr>
                <w:sz w:val="22"/>
                <w:szCs w:val="20"/>
              </w:rPr>
              <w:t xml:space="preserve">FLS </w:t>
            </w:r>
            <w:r w:rsidR="00C1515D" w:rsidRPr="00C1515D">
              <w:rPr>
                <w:sz w:val="22"/>
                <w:szCs w:val="20"/>
              </w:rPr>
              <w:t xml:space="preserve">have a continued requirement to </w:t>
            </w:r>
            <w:r w:rsidR="009631FD">
              <w:rPr>
                <w:sz w:val="22"/>
                <w:szCs w:val="20"/>
              </w:rPr>
              <w:t>undertake</w:t>
            </w:r>
            <w:r w:rsidR="00C1515D" w:rsidRPr="00C1515D">
              <w:rPr>
                <w:sz w:val="22"/>
                <w:szCs w:val="20"/>
              </w:rPr>
              <w:t xml:space="preserve"> deer </w:t>
            </w:r>
            <w:r w:rsidR="00286665">
              <w:rPr>
                <w:sz w:val="22"/>
                <w:szCs w:val="20"/>
              </w:rPr>
              <w:t>(</w:t>
            </w:r>
            <w:r w:rsidR="00C1515D" w:rsidRPr="00C1515D">
              <w:rPr>
                <w:sz w:val="22"/>
                <w:szCs w:val="20"/>
              </w:rPr>
              <w:t>and other wildlife</w:t>
            </w:r>
            <w:r w:rsidR="00286665">
              <w:rPr>
                <w:sz w:val="22"/>
                <w:szCs w:val="20"/>
              </w:rPr>
              <w:t>)</w:t>
            </w:r>
            <w:r w:rsidR="00C1515D" w:rsidRPr="00C1515D">
              <w:rPr>
                <w:sz w:val="22"/>
                <w:szCs w:val="20"/>
              </w:rPr>
              <w:t xml:space="preserve"> management.</w:t>
            </w:r>
            <w:r w:rsidRPr="00C1515D">
              <w:rPr>
                <w:sz w:val="22"/>
                <w:szCs w:val="20"/>
              </w:rPr>
              <w:t xml:space="preserve">  </w:t>
            </w:r>
            <w:r w:rsidR="00C1515D" w:rsidRPr="00C1515D">
              <w:rPr>
                <w:sz w:val="22"/>
                <w:szCs w:val="20"/>
              </w:rPr>
              <w:t xml:space="preserve">These services are required to manage the deer population on Scotland’s National Forests and Land which support and contribute to our biodiversity, climate emergency mitigation, social, cultural, and silvicultural objectives. This means FLS must balance maintaining a healthy deer population, at levels that will also allow Scotland’s National Forests and Land to flourish.  </w:t>
            </w:r>
          </w:p>
        </w:tc>
      </w:tr>
      <w:tr w:rsidR="001965A3" w:rsidRPr="00C1515D" w14:paraId="6D950637" w14:textId="77777777" w:rsidTr="00C1515D">
        <w:trPr>
          <w:trHeight w:val="20"/>
        </w:trPr>
        <w:tc>
          <w:tcPr>
            <w:tcW w:w="2830" w:type="dxa"/>
            <w:shd w:val="clear" w:color="auto" w:fill="FFFFFF" w:themeFill="background1"/>
          </w:tcPr>
          <w:p w14:paraId="44D54026" w14:textId="77777777" w:rsidR="001965A3" w:rsidRPr="00C1515D" w:rsidRDefault="001965A3" w:rsidP="006B4AD2">
            <w:pPr>
              <w:pStyle w:val="FLSBody"/>
              <w:widowControl w:val="0"/>
              <w:contextualSpacing w:val="0"/>
              <w:rPr>
                <w:b/>
                <w:sz w:val="22"/>
                <w:szCs w:val="20"/>
              </w:rPr>
            </w:pPr>
            <w:r w:rsidRPr="00C1515D">
              <w:rPr>
                <w:b/>
                <w:sz w:val="22"/>
                <w:szCs w:val="20"/>
              </w:rPr>
              <w:t>Is this a new or existing Policy, Practice or Project?</w:t>
            </w:r>
          </w:p>
        </w:tc>
        <w:tc>
          <w:tcPr>
            <w:tcW w:w="6946" w:type="dxa"/>
          </w:tcPr>
          <w:p w14:paraId="440ACE31" w14:textId="602A2370" w:rsidR="001965A3" w:rsidRPr="00C1515D" w:rsidRDefault="00286665" w:rsidP="006B4AD2">
            <w:pPr>
              <w:pStyle w:val="FLSBody"/>
              <w:widowControl w:val="0"/>
              <w:contextualSpacing w:val="0"/>
              <w:rPr>
                <w:sz w:val="22"/>
                <w:szCs w:val="20"/>
              </w:rPr>
            </w:pPr>
            <w:r>
              <w:rPr>
                <w:sz w:val="22"/>
                <w:szCs w:val="20"/>
              </w:rPr>
              <w:t>Existing</w:t>
            </w:r>
            <w:r w:rsidR="005A3DC5">
              <w:rPr>
                <w:sz w:val="22"/>
                <w:szCs w:val="20"/>
              </w:rPr>
              <w:t>.</w:t>
            </w:r>
            <w:r w:rsidR="003E0A24" w:rsidRPr="00C1515D">
              <w:rPr>
                <w:sz w:val="22"/>
                <w:szCs w:val="20"/>
              </w:rPr>
              <w:t xml:space="preserve"> </w:t>
            </w:r>
            <w:r w:rsidR="005A3DC5">
              <w:rPr>
                <w:sz w:val="22"/>
                <w:szCs w:val="20"/>
              </w:rPr>
              <w:t>D</w:t>
            </w:r>
            <w:r>
              <w:rPr>
                <w:sz w:val="22"/>
                <w:szCs w:val="20"/>
              </w:rPr>
              <w:t xml:space="preserve">eer management has been undertaken on FLS land for </w:t>
            </w:r>
            <w:r w:rsidR="005A3DC5">
              <w:rPr>
                <w:sz w:val="22"/>
                <w:szCs w:val="20"/>
              </w:rPr>
              <w:t>many years</w:t>
            </w:r>
            <w:r>
              <w:rPr>
                <w:sz w:val="22"/>
                <w:szCs w:val="20"/>
              </w:rPr>
              <w:t xml:space="preserve">. This specific project is a </w:t>
            </w:r>
            <w:r w:rsidR="003E0A24" w:rsidRPr="00C1515D">
              <w:rPr>
                <w:sz w:val="22"/>
                <w:szCs w:val="20"/>
              </w:rPr>
              <w:t xml:space="preserve">procurement to </w:t>
            </w:r>
            <w:r w:rsidR="00C1515D">
              <w:rPr>
                <w:sz w:val="22"/>
                <w:szCs w:val="20"/>
              </w:rPr>
              <w:t>supplement</w:t>
            </w:r>
            <w:r w:rsidR="003E0A24" w:rsidRPr="00C1515D">
              <w:rPr>
                <w:sz w:val="22"/>
                <w:szCs w:val="20"/>
              </w:rPr>
              <w:t xml:space="preserve"> current </w:t>
            </w:r>
            <w:r w:rsidR="00C1515D">
              <w:rPr>
                <w:sz w:val="22"/>
                <w:szCs w:val="20"/>
              </w:rPr>
              <w:t xml:space="preserve">contractual </w:t>
            </w:r>
            <w:r w:rsidR="003E0A24" w:rsidRPr="00C1515D">
              <w:rPr>
                <w:sz w:val="22"/>
                <w:szCs w:val="20"/>
              </w:rPr>
              <w:t xml:space="preserve">arrangements. </w:t>
            </w:r>
            <w:r w:rsidR="000E5024" w:rsidRPr="00C1515D">
              <w:rPr>
                <w:sz w:val="22"/>
                <w:szCs w:val="20"/>
              </w:rPr>
              <w:t xml:space="preserve">The current </w:t>
            </w:r>
            <w:r w:rsidR="00C1515D">
              <w:rPr>
                <w:sz w:val="22"/>
                <w:szCs w:val="20"/>
              </w:rPr>
              <w:t>Deer Management contract</w:t>
            </w:r>
            <w:r w:rsidR="000E5024" w:rsidRPr="00C1515D">
              <w:rPr>
                <w:sz w:val="22"/>
                <w:szCs w:val="20"/>
              </w:rPr>
              <w:t xml:space="preserve"> (</w:t>
            </w:r>
            <w:r w:rsidR="00C1515D">
              <w:rPr>
                <w:sz w:val="22"/>
                <w:szCs w:val="20"/>
              </w:rPr>
              <w:t>C0224</w:t>
            </w:r>
            <w:r w:rsidR="000E5024" w:rsidRPr="00C1515D">
              <w:rPr>
                <w:sz w:val="22"/>
                <w:szCs w:val="20"/>
              </w:rPr>
              <w:t xml:space="preserve">) is </w:t>
            </w:r>
            <w:r w:rsidR="00C1515D">
              <w:rPr>
                <w:sz w:val="22"/>
                <w:szCs w:val="20"/>
              </w:rPr>
              <w:t>live and due to expire in 2027</w:t>
            </w:r>
            <w:r w:rsidR="000E5024" w:rsidRPr="00C1515D">
              <w:rPr>
                <w:sz w:val="22"/>
                <w:szCs w:val="20"/>
              </w:rPr>
              <w:t xml:space="preserve">. FLS have explored all potential options and opportunities for procuring services to deliver </w:t>
            </w:r>
            <w:r w:rsidR="00C1515D">
              <w:rPr>
                <w:sz w:val="22"/>
                <w:szCs w:val="20"/>
              </w:rPr>
              <w:t>deer management</w:t>
            </w:r>
            <w:r w:rsidR="000E5024" w:rsidRPr="00C1515D">
              <w:rPr>
                <w:sz w:val="22"/>
                <w:szCs w:val="20"/>
              </w:rPr>
              <w:t xml:space="preserve"> operations over the next 5+ years which resulted in the decision to commence a new tender exercise</w:t>
            </w:r>
            <w:r w:rsidR="00C1515D">
              <w:rPr>
                <w:sz w:val="22"/>
                <w:szCs w:val="20"/>
              </w:rPr>
              <w:t xml:space="preserve"> to provide ‘back-up’ provision to run alongside the C0224 contracts</w:t>
            </w:r>
            <w:r w:rsidR="000E5024" w:rsidRPr="00C1515D">
              <w:rPr>
                <w:sz w:val="22"/>
                <w:szCs w:val="20"/>
              </w:rPr>
              <w:t>.</w:t>
            </w:r>
          </w:p>
        </w:tc>
      </w:tr>
      <w:tr w:rsidR="001965A3" w:rsidRPr="00C1515D" w14:paraId="25936DD3" w14:textId="77777777" w:rsidTr="00C1515D">
        <w:trPr>
          <w:trHeight w:val="20"/>
        </w:trPr>
        <w:tc>
          <w:tcPr>
            <w:tcW w:w="2830" w:type="dxa"/>
            <w:shd w:val="clear" w:color="auto" w:fill="FFFFFF" w:themeFill="background1"/>
          </w:tcPr>
          <w:p w14:paraId="091C52B6" w14:textId="77777777" w:rsidR="001965A3" w:rsidRPr="00C1515D" w:rsidRDefault="001965A3" w:rsidP="006B4AD2">
            <w:pPr>
              <w:pStyle w:val="FLSBody"/>
              <w:widowControl w:val="0"/>
              <w:contextualSpacing w:val="0"/>
              <w:rPr>
                <w:b/>
                <w:sz w:val="22"/>
                <w:szCs w:val="20"/>
              </w:rPr>
            </w:pPr>
            <w:r w:rsidRPr="00C1515D">
              <w:rPr>
                <w:b/>
                <w:sz w:val="22"/>
                <w:szCs w:val="20"/>
              </w:rPr>
              <w:t>List of participants in Equality Impact Assessment process</w:t>
            </w:r>
          </w:p>
        </w:tc>
        <w:tc>
          <w:tcPr>
            <w:tcW w:w="6946" w:type="dxa"/>
          </w:tcPr>
          <w:p w14:paraId="00AD2BA8" w14:textId="77777777" w:rsidR="00BE6CDF" w:rsidRPr="00C1515D" w:rsidRDefault="00185ECC" w:rsidP="006B4AD2">
            <w:pPr>
              <w:pStyle w:val="FLSBody"/>
              <w:widowControl w:val="0"/>
              <w:contextualSpacing w:val="0"/>
              <w:rPr>
                <w:sz w:val="22"/>
                <w:szCs w:val="20"/>
              </w:rPr>
            </w:pPr>
            <w:r w:rsidRPr="000017EF">
              <w:rPr>
                <w:sz w:val="22"/>
                <w:szCs w:val="20"/>
              </w:rPr>
              <w:t>Ella Hashemi; Equality, Diversity &amp; Inclusion Manager.</w:t>
            </w:r>
            <w:r w:rsidRPr="00C1515D">
              <w:rPr>
                <w:sz w:val="22"/>
                <w:szCs w:val="20"/>
              </w:rPr>
              <w:t xml:space="preserve"> </w:t>
            </w:r>
          </w:p>
          <w:p w14:paraId="1E9DC4CB" w14:textId="36AE0678" w:rsidR="001965A3" w:rsidRPr="00C1515D" w:rsidRDefault="005A3DC5" w:rsidP="006B4AD2">
            <w:pPr>
              <w:pStyle w:val="FLSBody"/>
              <w:widowControl w:val="0"/>
              <w:contextualSpacing w:val="0"/>
              <w:rPr>
                <w:sz w:val="22"/>
                <w:szCs w:val="20"/>
              </w:rPr>
            </w:pPr>
            <w:r>
              <w:rPr>
                <w:sz w:val="22"/>
                <w:szCs w:val="20"/>
              </w:rPr>
              <w:t>Audrey Watson</w:t>
            </w:r>
            <w:r w:rsidR="00C1515D">
              <w:rPr>
                <w:sz w:val="22"/>
                <w:szCs w:val="20"/>
              </w:rPr>
              <w:t xml:space="preserve">, </w:t>
            </w:r>
            <w:r>
              <w:rPr>
                <w:sz w:val="22"/>
                <w:szCs w:val="20"/>
              </w:rPr>
              <w:t>Area Wildlife Manager</w:t>
            </w:r>
            <w:r w:rsidR="00A5589B" w:rsidRPr="00C1515D">
              <w:rPr>
                <w:sz w:val="22"/>
                <w:szCs w:val="20"/>
              </w:rPr>
              <w:t>.</w:t>
            </w:r>
          </w:p>
        </w:tc>
      </w:tr>
      <w:tr w:rsidR="001965A3" w:rsidRPr="00C1515D" w14:paraId="01E09BB3" w14:textId="77777777" w:rsidTr="00C1515D">
        <w:trPr>
          <w:trHeight w:val="20"/>
        </w:trPr>
        <w:tc>
          <w:tcPr>
            <w:tcW w:w="2830" w:type="dxa"/>
            <w:shd w:val="clear" w:color="auto" w:fill="FFFFFF" w:themeFill="background1"/>
          </w:tcPr>
          <w:p w14:paraId="23E8F578" w14:textId="77777777" w:rsidR="001965A3" w:rsidRPr="00C1515D" w:rsidRDefault="001965A3" w:rsidP="006B4AD2">
            <w:pPr>
              <w:pStyle w:val="FLSBody"/>
              <w:widowControl w:val="0"/>
              <w:contextualSpacing w:val="0"/>
              <w:rPr>
                <w:b/>
                <w:sz w:val="22"/>
                <w:szCs w:val="20"/>
              </w:rPr>
            </w:pPr>
            <w:r w:rsidRPr="00C1515D">
              <w:rPr>
                <w:b/>
                <w:sz w:val="22"/>
                <w:szCs w:val="20"/>
              </w:rPr>
              <w:t>Date Assessment started</w:t>
            </w:r>
          </w:p>
        </w:tc>
        <w:tc>
          <w:tcPr>
            <w:tcW w:w="6946" w:type="dxa"/>
          </w:tcPr>
          <w:p w14:paraId="3B1DD0D0" w14:textId="13E569D3" w:rsidR="001965A3" w:rsidRPr="000017EF" w:rsidRDefault="00C1515D" w:rsidP="006B4AD2">
            <w:pPr>
              <w:pStyle w:val="FLSBody"/>
              <w:widowControl w:val="0"/>
              <w:contextualSpacing w:val="0"/>
              <w:rPr>
                <w:sz w:val="22"/>
                <w:szCs w:val="20"/>
              </w:rPr>
            </w:pPr>
            <w:r w:rsidRPr="000017EF">
              <w:rPr>
                <w:sz w:val="22"/>
                <w:szCs w:val="20"/>
              </w:rPr>
              <w:t>12 July 2023</w:t>
            </w:r>
          </w:p>
        </w:tc>
      </w:tr>
      <w:tr w:rsidR="001965A3" w:rsidRPr="00C1515D" w14:paraId="613806A5" w14:textId="77777777" w:rsidTr="00C1515D">
        <w:trPr>
          <w:trHeight w:val="20"/>
        </w:trPr>
        <w:tc>
          <w:tcPr>
            <w:tcW w:w="2830" w:type="dxa"/>
            <w:shd w:val="clear" w:color="auto" w:fill="FFFFFF" w:themeFill="background1"/>
          </w:tcPr>
          <w:p w14:paraId="20C1D73B" w14:textId="77777777" w:rsidR="001965A3" w:rsidRPr="00C1515D" w:rsidRDefault="001965A3" w:rsidP="006B4AD2">
            <w:pPr>
              <w:pStyle w:val="FLSBody"/>
              <w:widowControl w:val="0"/>
              <w:contextualSpacing w:val="0"/>
              <w:rPr>
                <w:b/>
                <w:sz w:val="22"/>
                <w:szCs w:val="20"/>
              </w:rPr>
            </w:pPr>
            <w:r w:rsidRPr="00C1515D">
              <w:rPr>
                <w:b/>
                <w:sz w:val="22"/>
                <w:szCs w:val="20"/>
              </w:rPr>
              <w:t>Completion date</w:t>
            </w:r>
          </w:p>
        </w:tc>
        <w:tc>
          <w:tcPr>
            <w:tcW w:w="6946" w:type="dxa"/>
          </w:tcPr>
          <w:p w14:paraId="476AA490" w14:textId="5A4680CE" w:rsidR="001965A3" w:rsidRPr="00C1515D" w:rsidRDefault="00C1515D" w:rsidP="006B4AD2">
            <w:pPr>
              <w:pStyle w:val="FLSBody"/>
              <w:widowControl w:val="0"/>
              <w:contextualSpacing w:val="0"/>
              <w:rPr>
                <w:sz w:val="22"/>
                <w:szCs w:val="20"/>
              </w:rPr>
            </w:pPr>
            <w:r w:rsidRPr="005A3DC5">
              <w:rPr>
                <w:sz w:val="22"/>
                <w:szCs w:val="20"/>
                <w:highlight w:val="yellow"/>
              </w:rPr>
              <w:t>2</w:t>
            </w:r>
            <w:r w:rsidR="00756DD7">
              <w:rPr>
                <w:sz w:val="22"/>
                <w:szCs w:val="20"/>
                <w:highlight w:val="yellow"/>
              </w:rPr>
              <w:t>8</w:t>
            </w:r>
            <w:r w:rsidRPr="005A3DC5">
              <w:rPr>
                <w:sz w:val="22"/>
                <w:szCs w:val="20"/>
                <w:highlight w:val="yellow"/>
              </w:rPr>
              <w:t xml:space="preserve"> July 2023</w:t>
            </w:r>
          </w:p>
        </w:tc>
      </w:tr>
      <w:tr w:rsidR="001965A3" w:rsidRPr="00C1515D" w14:paraId="15FE3BAE" w14:textId="77777777" w:rsidTr="00C1515D">
        <w:trPr>
          <w:trHeight w:val="20"/>
        </w:trPr>
        <w:tc>
          <w:tcPr>
            <w:tcW w:w="2830" w:type="dxa"/>
            <w:shd w:val="clear" w:color="auto" w:fill="FFFFFF" w:themeFill="background1"/>
          </w:tcPr>
          <w:p w14:paraId="3D63DC15" w14:textId="77777777" w:rsidR="001965A3" w:rsidRDefault="001965A3" w:rsidP="006B4AD2">
            <w:pPr>
              <w:pStyle w:val="FLSBody"/>
              <w:widowControl w:val="0"/>
              <w:contextualSpacing w:val="0"/>
              <w:rPr>
                <w:b/>
                <w:sz w:val="22"/>
                <w:szCs w:val="20"/>
              </w:rPr>
            </w:pPr>
            <w:r w:rsidRPr="00C1515D">
              <w:rPr>
                <w:b/>
                <w:sz w:val="22"/>
                <w:szCs w:val="20"/>
              </w:rPr>
              <w:lastRenderedPageBreak/>
              <w:t>Who is likely to be affected?</w:t>
            </w:r>
          </w:p>
          <w:p w14:paraId="2D945FA7" w14:textId="77777777" w:rsidR="00137580" w:rsidRPr="00C1515D" w:rsidRDefault="00137580" w:rsidP="006B4AD2">
            <w:pPr>
              <w:pStyle w:val="FLSBody"/>
              <w:widowControl w:val="0"/>
              <w:contextualSpacing w:val="0"/>
              <w:rPr>
                <w:b/>
                <w:sz w:val="22"/>
                <w:szCs w:val="20"/>
              </w:rPr>
            </w:pPr>
          </w:p>
          <w:p w14:paraId="3AFED9EF" w14:textId="77777777" w:rsidR="001965A3" w:rsidRPr="00137580" w:rsidRDefault="001965A3" w:rsidP="006B4AD2">
            <w:pPr>
              <w:pStyle w:val="FLSBody"/>
              <w:widowControl w:val="0"/>
              <w:contextualSpacing w:val="0"/>
              <w:rPr>
                <w:bCs/>
                <w:i/>
                <w:sz w:val="22"/>
                <w:szCs w:val="20"/>
              </w:rPr>
            </w:pPr>
            <w:r w:rsidRPr="00137580">
              <w:rPr>
                <w:bCs/>
                <w:i/>
                <w:sz w:val="22"/>
                <w:szCs w:val="20"/>
              </w:rPr>
              <w:t>E.g. employees, visitors, contractors, women, men, young people, older people, people with disabilities etc.</w:t>
            </w:r>
          </w:p>
        </w:tc>
        <w:tc>
          <w:tcPr>
            <w:tcW w:w="6946" w:type="dxa"/>
          </w:tcPr>
          <w:p w14:paraId="5DFB8A87" w14:textId="7323267B" w:rsidR="001965A3" w:rsidRPr="00C1515D" w:rsidRDefault="005C721C" w:rsidP="006B4AD2">
            <w:pPr>
              <w:pStyle w:val="FLSBody"/>
              <w:widowControl w:val="0"/>
              <w:contextualSpacing w:val="0"/>
              <w:rPr>
                <w:sz w:val="22"/>
                <w:szCs w:val="20"/>
              </w:rPr>
            </w:pPr>
            <w:r w:rsidRPr="00C1515D">
              <w:rPr>
                <w:sz w:val="22"/>
                <w:szCs w:val="20"/>
              </w:rPr>
              <w:t>Primarily Contractors</w:t>
            </w:r>
            <w:r w:rsidR="005A3DC5">
              <w:rPr>
                <w:sz w:val="22"/>
                <w:szCs w:val="20"/>
              </w:rPr>
              <w:t>, sub-contractors</w:t>
            </w:r>
            <w:r w:rsidRPr="00C1515D">
              <w:rPr>
                <w:sz w:val="22"/>
                <w:szCs w:val="20"/>
              </w:rPr>
              <w:t xml:space="preserve"> and </w:t>
            </w:r>
            <w:r w:rsidR="006A42C5" w:rsidRPr="00C1515D">
              <w:rPr>
                <w:sz w:val="22"/>
                <w:szCs w:val="20"/>
              </w:rPr>
              <w:t>Regional Staff who are contract manag</w:t>
            </w:r>
            <w:r w:rsidR="00CC7A5E" w:rsidRPr="00C1515D">
              <w:rPr>
                <w:sz w:val="22"/>
                <w:szCs w:val="20"/>
              </w:rPr>
              <w:t xml:space="preserve">ing the delivery of these services. </w:t>
            </w:r>
          </w:p>
        </w:tc>
      </w:tr>
    </w:tbl>
    <w:p w14:paraId="5544457F" w14:textId="77777777" w:rsidR="001965A3" w:rsidRDefault="001965A3" w:rsidP="006B4AD2">
      <w:pPr>
        <w:pStyle w:val="FLSBody"/>
        <w:widowControl w:val="0"/>
        <w:contextualSpacing w:val="0"/>
      </w:pPr>
    </w:p>
    <w:p w14:paraId="372AF753" w14:textId="77777777" w:rsidR="001965A3" w:rsidRDefault="001965A3" w:rsidP="006B4AD2">
      <w:pPr>
        <w:pStyle w:val="FLSHeading3"/>
        <w:widowControl w:val="0"/>
        <w:contextualSpacing w:val="0"/>
      </w:pPr>
      <w:r>
        <w:t>Section 2: Collecting information</w:t>
      </w:r>
    </w:p>
    <w:p w14:paraId="065EEAFF" w14:textId="77777777" w:rsidR="001965A3" w:rsidRDefault="001965A3" w:rsidP="006B4AD2">
      <w:pPr>
        <w:pStyle w:val="FLSBody"/>
        <w:widowControl w:val="0"/>
        <w:contextualSpacing w:val="0"/>
      </w:pPr>
      <w:r w:rsidRPr="00C21B29">
        <w:t xml:space="preserve">What evidence is available about the needs of relevant groups?  Please consider demographic data, including census information, research, consultation and survey reports, feedback and complaints, case law, others knowledge and experience.  Please refer to the list of evidence on the </w:t>
      </w:r>
      <w:proofErr w:type="spellStart"/>
      <w:r w:rsidRPr="00C21B29">
        <w:t>EqIA</w:t>
      </w:r>
      <w:proofErr w:type="spellEnd"/>
      <w:r w:rsidRPr="00C21B29">
        <w:t xml:space="preserve"> page of the intranet.</w:t>
      </w:r>
    </w:p>
    <w:tbl>
      <w:tblPr>
        <w:tblStyle w:val="TableGrid"/>
        <w:tblW w:w="9776" w:type="dxa"/>
        <w:tblLayout w:type="fixed"/>
        <w:tblLook w:val="04A0" w:firstRow="1" w:lastRow="0" w:firstColumn="1" w:lastColumn="0" w:noHBand="0" w:noVBand="1"/>
        <w:tblDescription w:val="this table is for the user to enter the details of evidence available about the needs of groups the policy, practice or project affects"/>
      </w:tblPr>
      <w:tblGrid>
        <w:gridCol w:w="5665"/>
        <w:gridCol w:w="4111"/>
      </w:tblGrid>
      <w:tr w:rsidR="001965A3" w14:paraId="3ED80E34" w14:textId="77777777" w:rsidTr="00C1515D">
        <w:trPr>
          <w:tblHeader/>
        </w:trPr>
        <w:tc>
          <w:tcPr>
            <w:tcW w:w="5665" w:type="dxa"/>
            <w:shd w:val="clear" w:color="auto" w:fill="DBE5F1" w:themeFill="accent1" w:themeFillTint="33"/>
          </w:tcPr>
          <w:p w14:paraId="0269E2D3" w14:textId="77777777" w:rsidR="001965A3" w:rsidRPr="00137580" w:rsidRDefault="001965A3" w:rsidP="006B4AD2">
            <w:pPr>
              <w:pStyle w:val="FLSBody"/>
              <w:widowControl w:val="0"/>
              <w:contextualSpacing w:val="0"/>
              <w:rPr>
                <w:b/>
                <w:sz w:val="22"/>
                <w:szCs w:val="20"/>
              </w:rPr>
            </w:pPr>
            <w:r w:rsidRPr="00137580">
              <w:rPr>
                <w:b/>
                <w:sz w:val="22"/>
                <w:szCs w:val="20"/>
              </w:rPr>
              <w:t>Details</w:t>
            </w:r>
          </w:p>
        </w:tc>
        <w:tc>
          <w:tcPr>
            <w:tcW w:w="4111" w:type="dxa"/>
            <w:shd w:val="clear" w:color="auto" w:fill="DBE5F1" w:themeFill="accent1" w:themeFillTint="33"/>
          </w:tcPr>
          <w:p w14:paraId="332F763F" w14:textId="77777777" w:rsidR="001965A3" w:rsidRPr="00137580" w:rsidRDefault="001965A3" w:rsidP="006B4AD2">
            <w:pPr>
              <w:pStyle w:val="FLSBody"/>
              <w:widowControl w:val="0"/>
              <w:contextualSpacing w:val="0"/>
              <w:rPr>
                <w:b/>
                <w:sz w:val="22"/>
                <w:szCs w:val="20"/>
              </w:rPr>
            </w:pPr>
            <w:r w:rsidRPr="00137580">
              <w:rPr>
                <w:b/>
                <w:sz w:val="22"/>
                <w:szCs w:val="20"/>
              </w:rPr>
              <w:t>Source of evidence</w:t>
            </w:r>
          </w:p>
        </w:tc>
      </w:tr>
      <w:tr w:rsidR="00D41A4D" w14:paraId="3BFF257C" w14:textId="77777777" w:rsidTr="00C1515D">
        <w:tc>
          <w:tcPr>
            <w:tcW w:w="5665" w:type="dxa"/>
          </w:tcPr>
          <w:p w14:paraId="1631AB84" w14:textId="0E62C995" w:rsidR="00086F09" w:rsidRDefault="00086F09" w:rsidP="000017EF">
            <w:pPr>
              <w:pStyle w:val="NormalWeb"/>
              <w:spacing w:before="0" w:beforeAutospacing="0" w:after="240" w:afterAutospacing="0"/>
              <w:rPr>
                <w:rFonts w:asciiTheme="minorHAnsi" w:hAnsiTheme="minorHAnsi" w:cstheme="minorHAnsi"/>
                <w:color w:val="333333"/>
                <w:sz w:val="22"/>
                <w:szCs w:val="22"/>
              </w:rPr>
            </w:pPr>
            <w:r w:rsidRPr="000017EF">
              <w:rPr>
                <w:rFonts w:asciiTheme="minorHAnsi" w:hAnsiTheme="minorHAnsi" w:cstheme="minorHAnsi"/>
                <w:color w:val="333333"/>
                <w:sz w:val="22"/>
                <w:szCs w:val="22"/>
              </w:rPr>
              <w:t>NB: As there is limited evidence from the deer management sector, the comparable sector is the gamekeeping sector.</w:t>
            </w:r>
          </w:p>
          <w:p w14:paraId="7F2F5780" w14:textId="3695FEFC" w:rsidR="00C05180" w:rsidRDefault="00C05180" w:rsidP="00C05180">
            <w:pPr>
              <w:pStyle w:val="NormalWeb"/>
              <w:shd w:val="clear" w:color="auto" w:fill="FFFFFF"/>
              <w:spacing w:before="0" w:beforeAutospacing="0" w:after="240" w:afterAutospacing="0"/>
              <w:rPr>
                <w:rFonts w:asciiTheme="minorHAnsi" w:hAnsiTheme="minorHAnsi" w:cstheme="minorHAnsi"/>
                <w:b/>
                <w:bCs/>
                <w:color w:val="333333"/>
                <w:sz w:val="22"/>
                <w:szCs w:val="22"/>
              </w:rPr>
            </w:pPr>
            <w:r w:rsidRPr="00C05180">
              <w:rPr>
                <w:rFonts w:asciiTheme="minorHAnsi" w:hAnsiTheme="minorHAnsi" w:cstheme="minorHAnsi"/>
                <w:b/>
                <w:bCs/>
                <w:color w:val="333333"/>
                <w:sz w:val="22"/>
                <w:szCs w:val="22"/>
              </w:rPr>
              <w:t>Gender</w:t>
            </w:r>
          </w:p>
          <w:p w14:paraId="7147DA0E" w14:textId="2674B189" w:rsidR="001C4DCE" w:rsidRDefault="001C4DCE" w:rsidP="00790B2B">
            <w:pPr>
              <w:pStyle w:val="NormalWeb"/>
              <w:numPr>
                <w:ilvl w:val="0"/>
                <w:numId w:val="13"/>
              </w:numPr>
              <w:shd w:val="clear" w:color="auto" w:fill="FFFFFF"/>
              <w:spacing w:before="0" w:beforeAutospacing="0" w:after="24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99% of deerstalkers/managers responding to a BASC survey were male </w:t>
            </w:r>
          </w:p>
          <w:p w14:paraId="20C0096D" w14:textId="026A51CE" w:rsidR="00790B2B" w:rsidRDefault="00C05A0A" w:rsidP="00790B2B">
            <w:pPr>
              <w:pStyle w:val="NormalWeb"/>
              <w:numPr>
                <w:ilvl w:val="0"/>
                <w:numId w:val="13"/>
              </w:numPr>
              <w:shd w:val="clear" w:color="auto" w:fill="FFFFFF"/>
              <w:spacing w:before="0" w:beforeAutospacing="0" w:after="24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Only </w:t>
            </w:r>
            <w:r w:rsidR="000017EF">
              <w:rPr>
                <w:rFonts w:asciiTheme="minorHAnsi" w:hAnsiTheme="minorHAnsi" w:cstheme="minorHAnsi"/>
                <w:color w:val="333333"/>
                <w:sz w:val="22"/>
                <w:szCs w:val="22"/>
              </w:rPr>
              <w:t>4% of</w:t>
            </w:r>
            <w:r>
              <w:rPr>
                <w:rFonts w:asciiTheme="minorHAnsi" w:hAnsiTheme="minorHAnsi" w:cstheme="minorHAnsi"/>
                <w:color w:val="333333"/>
                <w:sz w:val="22"/>
                <w:szCs w:val="22"/>
              </w:rPr>
              <w:t xml:space="preserve"> FLS staff involved in Deer Management are female</w:t>
            </w:r>
            <w:r w:rsidR="000017EF">
              <w:rPr>
                <w:rFonts w:asciiTheme="minorHAnsi" w:hAnsiTheme="minorHAnsi" w:cstheme="minorHAnsi"/>
                <w:color w:val="333333"/>
                <w:sz w:val="22"/>
                <w:szCs w:val="22"/>
              </w:rPr>
              <w:t>, including apprentices</w:t>
            </w:r>
            <w:r>
              <w:rPr>
                <w:rFonts w:asciiTheme="minorHAnsi" w:hAnsiTheme="minorHAnsi" w:cstheme="minorHAnsi"/>
                <w:color w:val="333333"/>
                <w:sz w:val="22"/>
                <w:szCs w:val="22"/>
              </w:rPr>
              <w:t xml:space="preserve"> </w:t>
            </w:r>
          </w:p>
          <w:p w14:paraId="73192605" w14:textId="1A696A45" w:rsidR="00480577" w:rsidRPr="002B7CE2" w:rsidRDefault="007517E1" w:rsidP="00790B2B">
            <w:pPr>
              <w:pStyle w:val="NormalWeb"/>
              <w:numPr>
                <w:ilvl w:val="0"/>
                <w:numId w:val="13"/>
              </w:numPr>
              <w:shd w:val="clear" w:color="auto" w:fill="FFFFFF"/>
              <w:spacing w:before="0" w:beforeAutospacing="0" w:after="240" w:afterAutospacing="0"/>
              <w:rPr>
                <w:rFonts w:asciiTheme="minorHAnsi" w:hAnsiTheme="minorHAnsi" w:cstheme="minorHAnsi"/>
                <w:color w:val="333333"/>
                <w:sz w:val="22"/>
                <w:szCs w:val="22"/>
              </w:rPr>
            </w:pPr>
            <w:r w:rsidRPr="002B7CE2">
              <w:rPr>
                <w:rFonts w:asciiTheme="minorHAnsi" w:hAnsiTheme="minorHAnsi" w:cstheme="minorHAnsi"/>
                <w:color w:val="333333"/>
                <w:sz w:val="22"/>
                <w:szCs w:val="22"/>
              </w:rPr>
              <w:t>97% of FAC holders were male in latest statistic</w:t>
            </w:r>
            <w:r w:rsidR="00E30E82" w:rsidRPr="002B7CE2">
              <w:rPr>
                <w:rFonts w:asciiTheme="minorHAnsi" w:hAnsiTheme="minorHAnsi" w:cstheme="minorHAnsi"/>
                <w:color w:val="333333"/>
                <w:sz w:val="22"/>
                <w:szCs w:val="22"/>
              </w:rPr>
              <w:t>s</w:t>
            </w:r>
            <w:r w:rsidRPr="002B7CE2">
              <w:rPr>
                <w:rFonts w:asciiTheme="minorHAnsi" w:hAnsiTheme="minorHAnsi" w:cstheme="minorHAnsi"/>
                <w:color w:val="333333"/>
                <w:sz w:val="22"/>
                <w:szCs w:val="22"/>
              </w:rPr>
              <w:t xml:space="preserve"> available (England and Wales only)</w:t>
            </w:r>
            <w:r w:rsidR="00D642D5" w:rsidRPr="002B7CE2">
              <w:rPr>
                <w:rFonts w:asciiTheme="minorHAnsi" w:hAnsiTheme="minorHAnsi" w:cstheme="minorHAnsi"/>
                <w:color w:val="333333"/>
                <w:sz w:val="22"/>
                <w:szCs w:val="22"/>
              </w:rPr>
              <w:t xml:space="preserve"> but not all would be involved in deer ma</w:t>
            </w:r>
            <w:r w:rsidR="00285BC2" w:rsidRPr="002B7CE2">
              <w:rPr>
                <w:rFonts w:asciiTheme="minorHAnsi" w:hAnsiTheme="minorHAnsi" w:cstheme="minorHAnsi"/>
                <w:color w:val="333333"/>
                <w:sz w:val="22"/>
                <w:szCs w:val="22"/>
              </w:rPr>
              <w:t>n</w:t>
            </w:r>
            <w:r w:rsidR="00D642D5" w:rsidRPr="002B7CE2">
              <w:rPr>
                <w:rFonts w:asciiTheme="minorHAnsi" w:hAnsiTheme="minorHAnsi" w:cstheme="minorHAnsi"/>
                <w:color w:val="333333"/>
                <w:sz w:val="22"/>
                <w:szCs w:val="22"/>
              </w:rPr>
              <w:t>agement</w:t>
            </w:r>
          </w:p>
          <w:p w14:paraId="2BA86295" w14:textId="54ABD0F0" w:rsidR="004F7C2F" w:rsidRPr="002B7CE2" w:rsidRDefault="00636387" w:rsidP="00790B2B">
            <w:pPr>
              <w:pStyle w:val="NormalWeb"/>
              <w:numPr>
                <w:ilvl w:val="0"/>
                <w:numId w:val="13"/>
              </w:numPr>
              <w:shd w:val="clear" w:color="auto" w:fill="FFFFFF"/>
              <w:spacing w:before="0" w:beforeAutospacing="0" w:after="240" w:afterAutospacing="0"/>
              <w:rPr>
                <w:rFonts w:asciiTheme="minorHAnsi" w:hAnsiTheme="minorHAnsi" w:cstheme="minorHAnsi"/>
                <w:color w:val="333333"/>
                <w:sz w:val="22"/>
                <w:szCs w:val="22"/>
              </w:rPr>
            </w:pPr>
            <w:r w:rsidRPr="002B7CE2">
              <w:rPr>
                <w:rFonts w:asciiTheme="minorHAnsi" w:hAnsiTheme="minorHAnsi" w:cstheme="minorHAnsi"/>
                <w:color w:val="333333"/>
                <w:sz w:val="22"/>
                <w:szCs w:val="22"/>
              </w:rPr>
              <w:t>96.9% of DSC1 holders and 98.7% of DSC2 holders are male</w:t>
            </w:r>
          </w:p>
          <w:p w14:paraId="229C7346" w14:textId="77777777" w:rsidR="007B28D3" w:rsidRDefault="007B28D3" w:rsidP="00C05180">
            <w:pPr>
              <w:pStyle w:val="NormalWeb"/>
              <w:shd w:val="clear" w:color="auto" w:fill="FFFFFF"/>
              <w:spacing w:before="0" w:beforeAutospacing="0" w:after="240" w:afterAutospacing="0"/>
              <w:rPr>
                <w:rFonts w:asciiTheme="minorHAnsi" w:hAnsiTheme="minorHAnsi" w:cstheme="minorHAnsi"/>
                <w:color w:val="333333"/>
                <w:sz w:val="22"/>
                <w:szCs w:val="22"/>
              </w:rPr>
            </w:pPr>
          </w:p>
          <w:p w14:paraId="2FCD2B04" w14:textId="18482412" w:rsidR="00C05180" w:rsidRDefault="00C05A0A" w:rsidP="00C05180">
            <w:pPr>
              <w:pStyle w:val="NormalWeb"/>
              <w:shd w:val="clear" w:color="auto" w:fill="FFFFFF"/>
              <w:spacing w:before="0" w:beforeAutospacing="0" w:after="240" w:afterAutospacing="0"/>
              <w:rPr>
                <w:rFonts w:asciiTheme="minorHAnsi" w:hAnsiTheme="minorHAnsi" w:cstheme="minorHAnsi"/>
                <w:color w:val="333333"/>
                <w:sz w:val="22"/>
                <w:szCs w:val="22"/>
              </w:rPr>
            </w:pPr>
            <w:r>
              <w:rPr>
                <w:rFonts w:asciiTheme="minorHAnsi" w:hAnsiTheme="minorHAnsi" w:cstheme="minorHAnsi"/>
                <w:color w:val="333333"/>
                <w:sz w:val="22"/>
                <w:szCs w:val="22"/>
              </w:rPr>
              <w:t>T</w:t>
            </w:r>
            <w:r w:rsidR="00C05180" w:rsidRPr="00C05180">
              <w:rPr>
                <w:rFonts w:asciiTheme="minorHAnsi" w:hAnsiTheme="minorHAnsi" w:cstheme="minorHAnsi"/>
                <w:color w:val="333333"/>
                <w:sz w:val="22"/>
                <w:szCs w:val="22"/>
              </w:rPr>
              <w:t xml:space="preserve">he </w:t>
            </w:r>
            <w:r w:rsidR="00C05180" w:rsidRPr="00086F09">
              <w:rPr>
                <w:rFonts w:asciiTheme="minorHAnsi" w:hAnsiTheme="minorHAnsi" w:cstheme="minorHAnsi"/>
                <w:color w:val="333333"/>
                <w:sz w:val="22"/>
                <w:szCs w:val="22"/>
              </w:rPr>
              <w:t>gamekeeping</w:t>
            </w:r>
            <w:r w:rsidR="00C05180" w:rsidRPr="00C05180">
              <w:rPr>
                <w:rFonts w:asciiTheme="minorHAnsi" w:hAnsiTheme="minorHAnsi" w:cstheme="minorHAnsi"/>
                <w:color w:val="333333"/>
                <w:sz w:val="22"/>
                <w:szCs w:val="22"/>
              </w:rPr>
              <w:t xml:space="preserve"> profession is significantly male dominated (95% of survey respondents were male). There was good geographical representation in the survey responses, with two-thirds coming from the Highlands and Islands and the North East of Scotland. Half the respondents were over 50 years of age (with 25% being 60 and older), a third were aged 30-49 years of age whilst 13% were under 30.</w:t>
            </w:r>
          </w:p>
          <w:p w14:paraId="63C0F503" w14:textId="77777777" w:rsidR="00AD187D" w:rsidRPr="00C05180" w:rsidRDefault="00AD187D" w:rsidP="00C05180">
            <w:pPr>
              <w:pStyle w:val="NormalWeb"/>
              <w:shd w:val="clear" w:color="auto" w:fill="FFFFFF"/>
              <w:spacing w:before="0" w:beforeAutospacing="0" w:after="240" w:afterAutospacing="0"/>
              <w:rPr>
                <w:rFonts w:asciiTheme="minorHAnsi" w:hAnsiTheme="minorHAnsi" w:cstheme="minorHAnsi"/>
                <w:color w:val="333333"/>
                <w:sz w:val="22"/>
                <w:szCs w:val="22"/>
              </w:rPr>
            </w:pPr>
          </w:p>
          <w:p w14:paraId="73BF5683" w14:textId="65CB8FBC" w:rsidR="002B35BA" w:rsidRPr="002B35BA" w:rsidRDefault="002B35BA" w:rsidP="00C05180">
            <w:pPr>
              <w:pStyle w:val="NormalWeb"/>
              <w:shd w:val="clear" w:color="auto" w:fill="FFFFFF"/>
              <w:spacing w:before="0" w:beforeAutospacing="0" w:after="240" w:afterAutospacing="0"/>
              <w:rPr>
                <w:rFonts w:asciiTheme="minorHAnsi" w:hAnsiTheme="minorHAnsi" w:cstheme="minorHAnsi"/>
                <w:b/>
                <w:bCs/>
                <w:color w:val="333333"/>
                <w:sz w:val="22"/>
                <w:szCs w:val="22"/>
              </w:rPr>
            </w:pPr>
            <w:r w:rsidRPr="002B35BA">
              <w:rPr>
                <w:rFonts w:asciiTheme="minorHAnsi" w:hAnsiTheme="minorHAnsi" w:cstheme="minorHAnsi"/>
                <w:b/>
                <w:bCs/>
                <w:color w:val="333333"/>
                <w:sz w:val="22"/>
                <w:szCs w:val="22"/>
              </w:rPr>
              <w:lastRenderedPageBreak/>
              <w:t>Education</w:t>
            </w:r>
          </w:p>
          <w:p w14:paraId="28DB6153" w14:textId="0D86C246" w:rsidR="00363E7A" w:rsidRPr="00C05180" w:rsidRDefault="0022236D" w:rsidP="00363E7A">
            <w:pPr>
              <w:pStyle w:val="NormalWeb"/>
              <w:shd w:val="clear" w:color="auto" w:fill="FFFFFF"/>
              <w:spacing w:before="0" w:beforeAutospacing="0" w:after="240" w:afterAutospacing="0"/>
              <w:rPr>
                <w:rFonts w:asciiTheme="minorHAnsi" w:hAnsiTheme="minorHAnsi" w:cstheme="minorHAnsi"/>
                <w:color w:val="333333"/>
                <w:sz w:val="22"/>
                <w:szCs w:val="22"/>
              </w:rPr>
            </w:pPr>
            <w:r>
              <w:rPr>
                <w:rFonts w:asciiTheme="minorHAnsi" w:hAnsiTheme="minorHAnsi" w:cstheme="minorHAnsi"/>
                <w:color w:val="333333"/>
                <w:sz w:val="22"/>
                <w:szCs w:val="22"/>
              </w:rPr>
              <w:t>A</w:t>
            </w:r>
            <w:r w:rsidR="00363E7A" w:rsidRPr="00C05180">
              <w:rPr>
                <w:rFonts w:asciiTheme="minorHAnsi" w:hAnsiTheme="minorHAnsi" w:cstheme="minorHAnsi"/>
                <w:color w:val="333333"/>
                <w:sz w:val="22"/>
                <w:szCs w:val="22"/>
              </w:rPr>
              <w:t xml:space="preserve"> quarter of the respondents held the position of head keeper, with 18% beat keepers, 15% deer stalkers and 14% single-handed keepers. There were also some semi-retired and self-employed keepers. For many, being a gamekeeper, stalker or ghillie was considered a 'vocation' rather than a job per se, particularly where there were familial links to the profession – an occurrence for over half the respondents.</w:t>
            </w:r>
          </w:p>
          <w:p w14:paraId="042795D1" w14:textId="061F2446" w:rsidR="00C05180" w:rsidRPr="00C05180" w:rsidRDefault="00C05180" w:rsidP="00C05180">
            <w:pPr>
              <w:pStyle w:val="NormalWeb"/>
              <w:shd w:val="clear" w:color="auto" w:fill="FFFFFF"/>
              <w:spacing w:before="0" w:beforeAutospacing="0" w:after="240" w:afterAutospacing="0"/>
              <w:rPr>
                <w:rFonts w:asciiTheme="minorHAnsi" w:hAnsiTheme="minorHAnsi" w:cstheme="minorHAnsi"/>
                <w:color w:val="333333"/>
                <w:sz w:val="22"/>
                <w:szCs w:val="22"/>
              </w:rPr>
            </w:pPr>
            <w:r w:rsidRPr="00C05180">
              <w:rPr>
                <w:rFonts w:asciiTheme="minorHAnsi" w:hAnsiTheme="minorHAnsi" w:cstheme="minorHAnsi"/>
                <w:color w:val="333333"/>
                <w:sz w:val="22"/>
                <w:szCs w:val="22"/>
              </w:rPr>
              <w:t>For most, there was considerable 'practical experience' from a 'lifetime' in the job, with 60% of the respondents having more than 20 years' working experience in the profession. Only 11% of the respondents had no formal training pertaining to their job, whilst nearly 50% had a further education qualification and 25% a higher education qualification related to gamekeeping. Gamekeeping apprenticeships had been completed by 14% of the respondents and 63% of respondents receive on-the-job training. On-the-job training and qualifications regularly reflected legal obligations or best practice, such as Deer Management Qualifications, all-terrain vehicles, chainsaws, etc.</w:t>
            </w:r>
          </w:p>
          <w:p w14:paraId="42BEE522" w14:textId="77777777" w:rsidR="002B35BA" w:rsidRPr="002B35BA" w:rsidRDefault="002B35BA" w:rsidP="00C05180">
            <w:pPr>
              <w:pStyle w:val="NormalWeb"/>
              <w:shd w:val="clear" w:color="auto" w:fill="FFFFFF"/>
              <w:spacing w:before="0" w:beforeAutospacing="0" w:after="240" w:afterAutospacing="0"/>
              <w:rPr>
                <w:rFonts w:asciiTheme="minorHAnsi" w:hAnsiTheme="minorHAnsi" w:cstheme="minorHAnsi"/>
                <w:b/>
                <w:bCs/>
                <w:color w:val="333333"/>
                <w:sz w:val="22"/>
                <w:szCs w:val="22"/>
              </w:rPr>
            </w:pPr>
            <w:r w:rsidRPr="002B35BA">
              <w:rPr>
                <w:rFonts w:asciiTheme="minorHAnsi" w:hAnsiTheme="minorHAnsi" w:cstheme="minorHAnsi"/>
                <w:b/>
                <w:bCs/>
                <w:color w:val="333333"/>
                <w:sz w:val="22"/>
                <w:szCs w:val="22"/>
              </w:rPr>
              <w:t>Socio economic</w:t>
            </w:r>
          </w:p>
          <w:p w14:paraId="1CA58A4A" w14:textId="7605AD48" w:rsidR="001C4DCE" w:rsidRDefault="001C4DCE" w:rsidP="0022236D">
            <w:pPr>
              <w:pStyle w:val="FLSBody"/>
              <w:spacing w:after="0"/>
              <w:rPr>
                <w:rFonts w:cstheme="minorHAnsi"/>
                <w:sz w:val="22"/>
              </w:rPr>
            </w:pPr>
            <w:r w:rsidRPr="001C4DCE">
              <w:rPr>
                <w:rFonts w:cstheme="minorHAnsi"/>
                <w:sz w:val="22"/>
              </w:rPr>
              <w:t>A higher proportion of active respondents</w:t>
            </w:r>
            <w:r w:rsidR="0022236D">
              <w:rPr>
                <w:rFonts w:cstheme="minorHAnsi"/>
                <w:sz w:val="22"/>
              </w:rPr>
              <w:t xml:space="preserve"> (to BASC survey)</w:t>
            </w:r>
            <w:r w:rsidRPr="001C4DCE">
              <w:rPr>
                <w:rFonts w:cstheme="minorHAnsi"/>
                <w:sz w:val="22"/>
              </w:rPr>
              <w:t>, across all age categories, from age 31 upwards, reported earning £51,000+; and a higher proportion of the ‘</w:t>
            </w:r>
            <w:r w:rsidRPr="001C4DCE">
              <w:rPr>
                <w:rFonts w:cstheme="minorHAnsi"/>
                <w:i/>
                <w:iCs/>
                <w:sz w:val="22"/>
              </w:rPr>
              <w:t xml:space="preserve">up to 20’ </w:t>
            </w:r>
            <w:r w:rsidRPr="001C4DCE">
              <w:rPr>
                <w:rFonts w:cstheme="minorHAnsi"/>
                <w:sz w:val="22"/>
              </w:rPr>
              <w:t>age category reported to earn less than £10,000; and the ’</w:t>
            </w:r>
            <w:r w:rsidRPr="001C4DCE">
              <w:rPr>
                <w:rFonts w:cstheme="minorHAnsi"/>
                <w:i/>
                <w:iCs/>
                <w:sz w:val="22"/>
              </w:rPr>
              <w:t>21-30</w:t>
            </w:r>
            <w:r w:rsidRPr="001C4DCE">
              <w:rPr>
                <w:rFonts w:cstheme="minorHAnsi"/>
                <w:sz w:val="22"/>
              </w:rPr>
              <w:t>’ age category ‘£41,000 - £50,000</w:t>
            </w:r>
          </w:p>
          <w:p w14:paraId="5756D905" w14:textId="77777777" w:rsidR="0022236D" w:rsidRDefault="0022236D" w:rsidP="0022236D">
            <w:pPr>
              <w:pStyle w:val="FLSBody"/>
              <w:spacing w:after="0"/>
              <w:rPr>
                <w:rFonts w:cstheme="minorHAnsi"/>
                <w:sz w:val="22"/>
              </w:rPr>
            </w:pPr>
          </w:p>
          <w:p w14:paraId="717A3BBC" w14:textId="77777777" w:rsidR="0022236D" w:rsidRPr="0022236D" w:rsidRDefault="0022236D" w:rsidP="0022236D">
            <w:pPr>
              <w:pStyle w:val="ListParagraph"/>
              <w:numPr>
                <w:ilvl w:val="0"/>
                <w:numId w:val="12"/>
              </w:numPr>
              <w:autoSpaceDE w:val="0"/>
              <w:autoSpaceDN w:val="0"/>
              <w:adjustRightInd w:val="0"/>
              <w:spacing w:after="0"/>
              <w:rPr>
                <w:rFonts w:ascii="Calibri" w:eastAsia="Times New Roman" w:hAnsi="Calibri" w:cs="Calibri"/>
                <w:color w:val="000000"/>
                <w:lang w:val="en-GB"/>
              </w:rPr>
            </w:pPr>
            <w:r w:rsidRPr="0022236D">
              <w:rPr>
                <w:rFonts w:ascii="Calibri" w:eastAsia="Times New Roman" w:hAnsi="Calibri" w:cs="Calibri"/>
                <w:color w:val="000000"/>
                <w:lang w:val="en-GB"/>
              </w:rPr>
              <w:t xml:space="preserve">12% of respondents stalked professionally </w:t>
            </w:r>
          </w:p>
          <w:p w14:paraId="7952829F" w14:textId="77777777" w:rsidR="0022236D" w:rsidRPr="0022236D" w:rsidRDefault="0022236D" w:rsidP="0022236D">
            <w:pPr>
              <w:pStyle w:val="ListParagraph"/>
              <w:numPr>
                <w:ilvl w:val="0"/>
                <w:numId w:val="12"/>
              </w:numPr>
              <w:autoSpaceDE w:val="0"/>
              <w:autoSpaceDN w:val="0"/>
              <w:adjustRightInd w:val="0"/>
              <w:spacing w:after="0"/>
              <w:rPr>
                <w:rFonts w:ascii="Calibri" w:eastAsia="Times New Roman" w:hAnsi="Calibri" w:cs="Calibri"/>
                <w:color w:val="000000"/>
                <w:lang w:val="en-GB"/>
              </w:rPr>
            </w:pPr>
            <w:r w:rsidRPr="0022236D">
              <w:rPr>
                <w:rFonts w:ascii="Calibri" w:eastAsia="Times New Roman" w:hAnsi="Calibri" w:cs="Calibri"/>
                <w:color w:val="000000"/>
                <w:lang w:val="en-GB"/>
              </w:rPr>
              <w:t xml:space="preserve">Two thirds (67%) were single handed stalkers </w:t>
            </w:r>
          </w:p>
          <w:p w14:paraId="6D69FA2E" w14:textId="77777777" w:rsidR="0022236D" w:rsidRPr="0022236D" w:rsidRDefault="0022236D" w:rsidP="0022236D">
            <w:pPr>
              <w:pStyle w:val="ListParagraph"/>
              <w:numPr>
                <w:ilvl w:val="0"/>
                <w:numId w:val="12"/>
              </w:numPr>
              <w:autoSpaceDE w:val="0"/>
              <w:autoSpaceDN w:val="0"/>
              <w:adjustRightInd w:val="0"/>
              <w:spacing w:after="0"/>
              <w:rPr>
                <w:rFonts w:ascii="Calibri" w:eastAsia="Times New Roman" w:hAnsi="Calibri" w:cs="Calibri"/>
                <w:color w:val="000000"/>
                <w:lang w:val="en-GB"/>
              </w:rPr>
            </w:pPr>
            <w:r w:rsidRPr="0022236D">
              <w:rPr>
                <w:rFonts w:ascii="Calibri" w:eastAsia="Times New Roman" w:hAnsi="Calibri" w:cs="Calibri"/>
                <w:color w:val="000000"/>
                <w:lang w:val="en-GB"/>
              </w:rPr>
              <w:t xml:space="preserve">More than half (59%) were self-employed </w:t>
            </w:r>
          </w:p>
          <w:p w14:paraId="15AFB09F" w14:textId="77777777" w:rsidR="0022236D" w:rsidRDefault="0022236D" w:rsidP="0022236D">
            <w:pPr>
              <w:pStyle w:val="FLSBody"/>
              <w:widowControl w:val="0"/>
              <w:contextualSpacing w:val="0"/>
              <w:rPr>
                <w:b/>
                <w:sz w:val="22"/>
                <w:szCs w:val="20"/>
              </w:rPr>
            </w:pPr>
          </w:p>
          <w:p w14:paraId="7DAB3648" w14:textId="5DD9908B" w:rsidR="00C05180" w:rsidRDefault="00C05180" w:rsidP="0022236D">
            <w:pPr>
              <w:pStyle w:val="FLSBody"/>
              <w:rPr>
                <w:color w:val="333333"/>
              </w:rPr>
            </w:pPr>
            <w:r w:rsidRPr="0022236D">
              <w:rPr>
                <w:color w:val="333333"/>
                <w:sz w:val="22"/>
              </w:rPr>
              <w:t xml:space="preserve">The majority (87%) of the </w:t>
            </w:r>
            <w:r w:rsidR="0022236D">
              <w:rPr>
                <w:color w:val="333333"/>
                <w:sz w:val="22"/>
              </w:rPr>
              <w:t xml:space="preserve">(gamekeeping survey)- </w:t>
            </w:r>
            <w:r w:rsidRPr="0022236D">
              <w:rPr>
                <w:color w:val="333333"/>
                <w:sz w:val="22"/>
              </w:rPr>
              <w:t xml:space="preserve">respondents lived with a partner / spouse and 34% lived with </w:t>
            </w:r>
            <w:proofErr w:type="spellStart"/>
            <w:r w:rsidRPr="0022236D">
              <w:rPr>
                <w:color w:val="333333"/>
                <w:sz w:val="22"/>
              </w:rPr>
              <w:t>dependants</w:t>
            </w:r>
            <w:proofErr w:type="spellEnd"/>
            <w:r w:rsidRPr="0022236D">
              <w:rPr>
                <w:color w:val="333333"/>
                <w:sz w:val="22"/>
              </w:rPr>
              <w:t xml:space="preserve"> at home – with an average of two school age children each. Only 16% of these partners / spouses were not economically active – and 18% also worked in the same business as the gamekeeper respondent. For nearly a quarter of respondents living with a partner / spouse, the gamekeeper respondent provided less than half of the total household income (excluding non</w:t>
            </w:r>
            <w:r w:rsidR="0022236D">
              <w:rPr>
                <w:color w:val="333333"/>
                <w:sz w:val="22"/>
              </w:rPr>
              <w:t xml:space="preserve"> </w:t>
            </w:r>
            <w:r w:rsidRPr="0022236D">
              <w:rPr>
                <w:color w:val="333333"/>
                <w:sz w:val="22"/>
              </w:rPr>
              <w:t>pecuniary benefits such as tied housing that is a common feature).</w:t>
            </w:r>
          </w:p>
          <w:p w14:paraId="251E2D4A" w14:textId="4C0E1926" w:rsidR="00C079C4" w:rsidRDefault="00C079C4" w:rsidP="00C05180">
            <w:pPr>
              <w:pStyle w:val="NormalWeb"/>
              <w:shd w:val="clear" w:color="auto" w:fill="FFFFFF"/>
              <w:spacing w:before="0" w:beforeAutospacing="0" w:after="240" w:afterAutospacing="0"/>
              <w:rPr>
                <w:rFonts w:asciiTheme="minorHAnsi" w:hAnsiTheme="minorHAnsi" w:cstheme="minorHAnsi"/>
                <w:b/>
                <w:bCs/>
                <w:color w:val="333333"/>
                <w:sz w:val="22"/>
                <w:szCs w:val="22"/>
              </w:rPr>
            </w:pPr>
            <w:r>
              <w:rPr>
                <w:rFonts w:asciiTheme="minorHAnsi" w:hAnsiTheme="minorHAnsi" w:cstheme="minorHAnsi"/>
                <w:b/>
                <w:bCs/>
                <w:color w:val="333333"/>
                <w:sz w:val="22"/>
                <w:szCs w:val="22"/>
              </w:rPr>
              <w:lastRenderedPageBreak/>
              <w:t>Age</w:t>
            </w:r>
          </w:p>
          <w:p w14:paraId="79790285" w14:textId="403D7532" w:rsidR="00C05A0A" w:rsidRPr="003F24B8" w:rsidRDefault="000017EF" w:rsidP="00C05180">
            <w:pPr>
              <w:pStyle w:val="NormalWeb"/>
              <w:shd w:val="clear" w:color="auto" w:fill="FFFFFF"/>
              <w:spacing w:before="0" w:beforeAutospacing="0" w:after="240" w:afterAutospacing="0"/>
              <w:rPr>
                <w:rFonts w:asciiTheme="minorHAnsi" w:hAnsiTheme="minorHAnsi" w:cstheme="minorHAnsi"/>
                <w:color w:val="FF0000"/>
                <w:sz w:val="22"/>
                <w:szCs w:val="22"/>
              </w:rPr>
            </w:pPr>
            <w:r w:rsidRPr="006D3DB4">
              <w:rPr>
                <w:rFonts w:asciiTheme="minorHAnsi" w:hAnsiTheme="minorHAnsi" w:cstheme="minorHAnsi"/>
                <w:color w:val="333333"/>
                <w:sz w:val="22"/>
                <w:szCs w:val="22"/>
              </w:rPr>
              <w:t>43% of</w:t>
            </w:r>
            <w:r w:rsidR="00F95CA0" w:rsidRPr="006D3DB4">
              <w:rPr>
                <w:rFonts w:asciiTheme="minorHAnsi" w:hAnsiTheme="minorHAnsi" w:cstheme="minorHAnsi"/>
                <w:color w:val="333333"/>
                <w:sz w:val="22"/>
                <w:szCs w:val="22"/>
              </w:rPr>
              <w:t xml:space="preserve"> FLS staff involved in deer management roles are under 50</w:t>
            </w:r>
            <w:r w:rsidR="00E454BA" w:rsidRPr="006D3DB4">
              <w:rPr>
                <w:rFonts w:asciiTheme="minorHAnsi" w:hAnsiTheme="minorHAnsi" w:cstheme="minorHAnsi"/>
                <w:color w:val="333333"/>
                <w:sz w:val="22"/>
                <w:szCs w:val="22"/>
              </w:rPr>
              <w:t xml:space="preserve">, so </w:t>
            </w:r>
            <w:r w:rsidRPr="006D3DB4">
              <w:rPr>
                <w:rFonts w:asciiTheme="minorHAnsi" w:hAnsiTheme="minorHAnsi" w:cstheme="minorHAnsi"/>
                <w:color w:val="333333"/>
                <w:sz w:val="22"/>
                <w:szCs w:val="22"/>
              </w:rPr>
              <w:t>57</w:t>
            </w:r>
            <w:r w:rsidR="00E454BA" w:rsidRPr="006D3DB4">
              <w:rPr>
                <w:rFonts w:asciiTheme="minorHAnsi" w:hAnsiTheme="minorHAnsi" w:cstheme="minorHAnsi"/>
                <w:color w:val="333333"/>
                <w:sz w:val="22"/>
                <w:szCs w:val="22"/>
              </w:rPr>
              <w:t>% are</w:t>
            </w:r>
            <w:r w:rsidR="00E454BA">
              <w:rPr>
                <w:rFonts w:asciiTheme="minorHAnsi" w:hAnsiTheme="minorHAnsi" w:cstheme="minorHAnsi"/>
                <w:color w:val="333333"/>
                <w:sz w:val="22"/>
                <w:szCs w:val="22"/>
              </w:rPr>
              <w:t xml:space="preserve"> o</w:t>
            </w:r>
            <w:r w:rsidR="0063086E">
              <w:rPr>
                <w:rFonts w:asciiTheme="minorHAnsi" w:hAnsiTheme="minorHAnsi" w:cstheme="minorHAnsi"/>
                <w:color w:val="333333"/>
                <w:sz w:val="22"/>
                <w:szCs w:val="22"/>
              </w:rPr>
              <w:t>v</w:t>
            </w:r>
            <w:r w:rsidR="00E454BA">
              <w:rPr>
                <w:rFonts w:asciiTheme="minorHAnsi" w:hAnsiTheme="minorHAnsi" w:cstheme="minorHAnsi"/>
                <w:color w:val="333333"/>
                <w:sz w:val="22"/>
                <w:szCs w:val="22"/>
              </w:rPr>
              <w:t>er 50, reflecting the national picture.</w:t>
            </w:r>
            <w:r>
              <w:rPr>
                <w:rFonts w:asciiTheme="minorHAnsi" w:hAnsiTheme="minorHAnsi" w:cstheme="minorHAnsi"/>
                <w:color w:val="333333"/>
                <w:sz w:val="22"/>
                <w:szCs w:val="22"/>
              </w:rPr>
              <w:t xml:space="preserve"> These figures include apprentices.</w:t>
            </w:r>
            <w:r w:rsidR="003F24B8">
              <w:rPr>
                <w:rFonts w:asciiTheme="minorHAnsi" w:hAnsiTheme="minorHAnsi" w:cstheme="minorHAnsi"/>
                <w:color w:val="333333"/>
                <w:sz w:val="22"/>
                <w:szCs w:val="22"/>
              </w:rPr>
              <w:t xml:space="preserve"> </w:t>
            </w:r>
          </w:p>
          <w:p w14:paraId="29A905BC" w14:textId="06305304" w:rsidR="0063086E" w:rsidRPr="00CE36DA" w:rsidRDefault="00E27D26" w:rsidP="00C05180">
            <w:pPr>
              <w:pStyle w:val="NormalWeb"/>
              <w:shd w:val="clear" w:color="auto" w:fill="FFFFFF"/>
              <w:spacing w:before="0" w:beforeAutospacing="0" w:after="240" w:afterAutospacing="0"/>
              <w:rPr>
                <w:rFonts w:asciiTheme="minorHAnsi" w:hAnsiTheme="minorHAnsi" w:cstheme="minorHAnsi"/>
                <w:color w:val="FF0000"/>
                <w:sz w:val="22"/>
                <w:szCs w:val="22"/>
              </w:rPr>
            </w:pPr>
            <w:r w:rsidRPr="005D053C">
              <w:rPr>
                <w:rFonts w:asciiTheme="minorHAnsi" w:hAnsiTheme="minorHAnsi" w:cstheme="minorHAnsi"/>
                <w:color w:val="333333"/>
                <w:sz w:val="22"/>
                <w:szCs w:val="22"/>
              </w:rPr>
              <w:t xml:space="preserve">For Rangers only, </w:t>
            </w:r>
            <w:r w:rsidR="00E041CF" w:rsidRPr="005D053C">
              <w:rPr>
                <w:rFonts w:asciiTheme="minorHAnsi" w:hAnsiTheme="minorHAnsi" w:cstheme="minorHAnsi"/>
                <w:color w:val="333333"/>
                <w:sz w:val="22"/>
                <w:szCs w:val="22"/>
              </w:rPr>
              <w:t xml:space="preserve">34% </w:t>
            </w:r>
            <w:r w:rsidR="006D245E" w:rsidRPr="005D053C">
              <w:rPr>
                <w:rFonts w:asciiTheme="minorHAnsi" w:hAnsiTheme="minorHAnsi" w:cstheme="minorHAnsi"/>
                <w:color w:val="333333"/>
                <w:sz w:val="22"/>
                <w:szCs w:val="22"/>
              </w:rPr>
              <w:t>are under 50</w:t>
            </w:r>
            <w:r w:rsidR="005D053C">
              <w:rPr>
                <w:rFonts w:asciiTheme="minorHAnsi" w:hAnsiTheme="minorHAnsi" w:cstheme="minorHAnsi"/>
                <w:color w:val="333333"/>
                <w:sz w:val="22"/>
                <w:szCs w:val="22"/>
              </w:rPr>
              <w:t xml:space="preserve"> (</w:t>
            </w:r>
            <w:r w:rsidR="000017EF" w:rsidRPr="005D053C">
              <w:rPr>
                <w:rFonts w:asciiTheme="minorHAnsi" w:hAnsiTheme="minorHAnsi" w:cstheme="minorHAnsi"/>
                <w:color w:val="333333"/>
                <w:sz w:val="22"/>
                <w:szCs w:val="22"/>
              </w:rPr>
              <w:t>which rises to 42%</w:t>
            </w:r>
            <w:r w:rsidR="002F56B8" w:rsidRPr="005D053C">
              <w:rPr>
                <w:rFonts w:asciiTheme="minorHAnsi" w:hAnsiTheme="minorHAnsi" w:cstheme="minorHAnsi"/>
                <w:color w:val="333333"/>
                <w:sz w:val="22"/>
                <w:szCs w:val="22"/>
              </w:rPr>
              <w:t xml:space="preserve">, </w:t>
            </w:r>
            <w:r w:rsidR="00D2475E">
              <w:rPr>
                <w:rFonts w:asciiTheme="minorHAnsi" w:hAnsiTheme="minorHAnsi" w:cstheme="minorHAnsi"/>
                <w:color w:val="333333"/>
                <w:sz w:val="22"/>
                <w:szCs w:val="22"/>
              </w:rPr>
              <w:t>if</w:t>
            </w:r>
            <w:r w:rsidR="000017EF" w:rsidRPr="005D053C">
              <w:rPr>
                <w:rFonts w:asciiTheme="minorHAnsi" w:hAnsiTheme="minorHAnsi" w:cstheme="minorHAnsi"/>
                <w:color w:val="333333"/>
                <w:sz w:val="22"/>
                <w:szCs w:val="22"/>
              </w:rPr>
              <w:t xml:space="preserve"> apprentices</w:t>
            </w:r>
            <w:r w:rsidR="00D2475E">
              <w:rPr>
                <w:rFonts w:asciiTheme="minorHAnsi" w:hAnsiTheme="minorHAnsi" w:cstheme="minorHAnsi"/>
                <w:color w:val="333333"/>
                <w:sz w:val="22"/>
                <w:szCs w:val="22"/>
              </w:rPr>
              <w:t xml:space="preserve"> are included</w:t>
            </w:r>
            <w:r w:rsidR="005D053C">
              <w:rPr>
                <w:rFonts w:asciiTheme="minorHAnsi" w:hAnsiTheme="minorHAnsi" w:cstheme="minorHAnsi"/>
                <w:color w:val="333333"/>
                <w:sz w:val="22"/>
                <w:szCs w:val="22"/>
              </w:rPr>
              <w:t>)</w:t>
            </w:r>
            <w:r w:rsidR="00BC06B0" w:rsidRPr="005D053C">
              <w:rPr>
                <w:rFonts w:asciiTheme="minorHAnsi" w:hAnsiTheme="minorHAnsi" w:cstheme="minorHAnsi"/>
                <w:color w:val="333333"/>
                <w:sz w:val="22"/>
                <w:szCs w:val="22"/>
              </w:rPr>
              <w:t xml:space="preserve">, suggesting an ageing </w:t>
            </w:r>
            <w:r w:rsidR="000F6154" w:rsidRPr="005D053C">
              <w:rPr>
                <w:rFonts w:asciiTheme="minorHAnsi" w:hAnsiTheme="minorHAnsi" w:cstheme="minorHAnsi"/>
                <w:color w:val="333333"/>
                <w:sz w:val="22"/>
                <w:szCs w:val="22"/>
              </w:rPr>
              <w:t>ranger workforce</w:t>
            </w:r>
            <w:r w:rsidR="000017EF" w:rsidRPr="005D053C">
              <w:rPr>
                <w:rFonts w:asciiTheme="minorHAnsi" w:hAnsiTheme="minorHAnsi" w:cstheme="minorHAnsi"/>
                <w:color w:val="333333"/>
                <w:sz w:val="22"/>
                <w:szCs w:val="22"/>
              </w:rPr>
              <w:t>.</w:t>
            </w:r>
          </w:p>
          <w:p w14:paraId="769ABC2A" w14:textId="4BBA6CB3" w:rsidR="00C079C4" w:rsidRPr="00C079C4" w:rsidRDefault="00C079C4" w:rsidP="00C05180">
            <w:pPr>
              <w:pStyle w:val="NormalWeb"/>
              <w:shd w:val="clear" w:color="auto" w:fill="FFFFFF"/>
              <w:spacing w:before="0" w:beforeAutospacing="0" w:after="24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Average age of deer stalkers is </w:t>
            </w:r>
            <w:r w:rsidR="00F87B15">
              <w:rPr>
                <w:rFonts w:asciiTheme="minorHAnsi" w:hAnsiTheme="minorHAnsi" w:cstheme="minorHAnsi"/>
                <w:color w:val="333333"/>
                <w:sz w:val="22"/>
                <w:szCs w:val="22"/>
              </w:rPr>
              <w:t xml:space="preserve">55 </w:t>
            </w:r>
            <w:r w:rsidR="00086C19">
              <w:rPr>
                <w:rFonts w:asciiTheme="minorHAnsi" w:hAnsiTheme="minorHAnsi" w:cstheme="minorHAnsi"/>
                <w:color w:val="333333"/>
                <w:sz w:val="22"/>
                <w:szCs w:val="22"/>
              </w:rPr>
              <w:t>(BASC members responses to a survey)</w:t>
            </w:r>
          </w:p>
          <w:p w14:paraId="19A6613A" w14:textId="77777777" w:rsidR="001C4DCE" w:rsidRDefault="001C4DCE" w:rsidP="001C4DCE">
            <w:pPr>
              <w:pStyle w:val="FLSBody"/>
              <w:widowControl w:val="0"/>
              <w:contextualSpacing w:val="0"/>
              <w:rPr>
                <w:b/>
                <w:sz w:val="22"/>
                <w:szCs w:val="20"/>
              </w:rPr>
            </w:pPr>
            <w:r>
              <w:rPr>
                <w:sz w:val="22"/>
              </w:rPr>
              <w:t>A higher proportion of those ‘S</w:t>
            </w:r>
            <w:r>
              <w:rPr>
                <w:i/>
                <w:iCs/>
                <w:sz w:val="22"/>
              </w:rPr>
              <w:t xml:space="preserve">elf-employed’ </w:t>
            </w:r>
            <w:r>
              <w:rPr>
                <w:sz w:val="22"/>
              </w:rPr>
              <w:t>stalkers</w:t>
            </w:r>
            <w:r>
              <w:rPr>
                <w:i/>
                <w:iCs/>
                <w:sz w:val="22"/>
              </w:rPr>
              <w:t xml:space="preserve">, </w:t>
            </w:r>
            <w:r>
              <w:rPr>
                <w:sz w:val="22"/>
              </w:rPr>
              <w:t>were aged between 51 and 70</w:t>
            </w:r>
            <w:r>
              <w:rPr>
                <w:i/>
                <w:iCs/>
                <w:sz w:val="22"/>
              </w:rPr>
              <w:t xml:space="preserve">, </w:t>
            </w:r>
            <w:r>
              <w:rPr>
                <w:sz w:val="22"/>
              </w:rPr>
              <w:t>whereas those who indicated they were employed ‘</w:t>
            </w:r>
            <w:r>
              <w:rPr>
                <w:i/>
                <w:iCs/>
                <w:sz w:val="22"/>
              </w:rPr>
              <w:t>Full-time</w:t>
            </w:r>
            <w:r>
              <w:rPr>
                <w:sz w:val="22"/>
              </w:rPr>
              <w:t>’ and ‘</w:t>
            </w:r>
            <w:r>
              <w:rPr>
                <w:i/>
                <w:iCs/>
                <w:sz w:val="22"/>
              </w:rPr>
              <w:t>Part-time</w:t>
            </w:r>
            <w:r>
              <w:rPr>
                <w:sz w:val="22"/>
              </w:rPr>
              <w:t>’, were aged between 41 and 70.</w:t>
            </w:r>
          </w:p>
          <w:p w14:paraId="6B3819E4" w14:textId="504D332C" w:rsidR="00D41A4D" w:rsidRPr="00C05180" w:rsidRDefault="00D41A4D" w:rsidP="00FF779F">
            <w:pPr>
              <w:pStyle w:val="FLSBullets"/>
              <w:widowControl w:val="0"/>
              <w:numPr>
                <w:ilvl w:val="0"/>
                <w:numId w:val="0"/>
              </w:numPr>
              <w:spacing w:after="0" w:line="240" w:lineRule="auto"/>
              <w:contextualSpacing w:val="0"/>
              <w:rPr>
                <w:rFonts w:cstheme="minorHAnsi"/>
                <w:bCs/>
                <w:sz w:val="22"/>
                <w:szCs w:val="22"/>
                <w:highlight w:val="yellow"/>
              </w:rPr>
            </w:pPr>
          </w:p>
        </w:tc>
        <w:tc>
          <w:tcPr>
            <w:tcW w:w="4111" w:type="dxa"/>
          </w:tcPr>
          <w:p w14:paraId="4EE2DC02" w14:textId="77777777" w:rsidR="001C4DCE" w:rsidRDefault="001C4DCE" w:rsidP="006B4AD2">
            <w:pPr>
              <w:pStyle w:val="FLSBody"/>
              <w:widowControl w:val="0"/>
              <w:contextualSpacing w:val="0"/>
            </w:pPr>
          </w:p>
          <w:p w14:paraId="745A07DC" w14:textId="77777777" w:rsidR="001C4DCE" w:rsidRDefault="001C4DCE" w:rsidP="006B4AD2">
            <w:pPr>
              <w:pStyle w:val="FLSBody"/>
              <w:widowControl w:val="0"/>
              <w:contextualSpacing w:val="0"/>
            </w:pPr>
          </w:p>
          <w:p w14:paraId="52699940" w14:textId="66FF08C3" w:rsidR="001C4DCE" w:rsidRDefault="001C4DCE" w:rsidP="006B4AD2">
            <w:pPr>
              <w:pStyle w:val="FLSBody"/>
              <w:widowControl w:val="0"/>
              <w:contextualSpacing w:val="0"/>
              <w:rPr>
                <w:sz w:val="22"/>
              </w:rPr>
            </w:pPr>
            <w:r w:rsidRPr="001C4DCE">
              <w:rPr>
                <w:sz w:val="22"/>
              </w:rPr>
              <w:t xml:space="preserve">BASC Stalking Survey 2020, </w:t>
            </w:r>
            <w:r w:rsidR="0022236D">
              <w:rPr>
                <w:sz w:val="22"/>
              </w:rPr>
              <w:t>pers comm</w:t>
            </w:r>
          </w:p>
          <w:p w14:paraId="5F5A192B" w14:textId="4F8DAB06" w:rsidR="0022236D" w:rsidRPr="00E62A8D" w:rsidRDefault="003F5868" w:rsidP="006B4AD2">
            <w:pPr>
              <w:pStyle w:val="FLSBody"/>
              <w:widowControl w:val="0"/>
              <w:contextualSpacing w:val="0"/>
              <w:rPr>
                <w:sz w:val="22"/>
              </w:rPr>
            </w:pPr>
            <w:hyperlink r:id="rId11" w:history="1">
              <w:r w:rsidR="00E62A8D" w:rsidRPr="00E62A8D">
                <w:rPr>
                  <w:rStyle w:val="Hyperlink"/>
                  <w:sz w:val="22"/>
                </w:rPr>
                <w:t>NatureScot Research Report 1333 - Deer management skills and capacity - initial scoping report | NatureScot</w:t>
              </w:r>
            </w:hyperlink>
          </w:p>
          <w:p w14:paraId="55D643C6" w14:textId="60D5DFC6" w:rsidR="007517E1" w:rsidRPr="002B7CE2" w:rsidRDefault="003F5868" w:rsidP="006B4AD2">
            <w:pPr>
              <w:pStyle w:val="FLSBody"/>
              <w:widowControl w:val="0"/>
              <w:contextualSpacing w:val="0"/>
              <w:rPr>
                <w:sz w:val="22"/>
              </w:rPr>
            </w:pPr>
            <w:hyperlink r:id="rId12" w:history="1">
              <w:r w:rsidR="00C20DB7" w:rsidRPr="002B7CE2">
                <w:rPr>
                  <w:rStyle w:val="Hyperlink"/>
                  <w:sz w:val="22"/>
                </w:rPr>
                <w:t>Statistics on firearm and shotgun certificates, England and Wales: April 2021 to March 2022 - GOV.UK (www.gov.uk)</w:t>
              </w:r>
            </w:hyperlink>
          </w:p>
          <w:p w14:paraId="602812FA" w14:textId="353812B6" w:rsidR="00285BC2" w:rsidRDefault="00636387" w:rsidP="006B4AD2">
            <w:pPr>
              <w:pStyle w:val="FLSBody"/>
              <w:widowControl w:val="0"/>
              <w:contextualSpacing w:val="0"/>
              <w:rPr>
                <w:sz w:val="22"/>
              </w:rPr>
            </w:pPr>
            <w:r w:rsidRPr="002B7CE2">
              <w:rPr>
                <w:sz w:val="22"/>
              </w:rPr>
              <w:t>DMQ pers comm</w:t>
            </w:r>
          </w:p>
          <w:p w14:paraId="7AAAED6C" w14:textId="77777777" w:rsidR="00285BC2" w:rsidRDefault="00285BC2" w:rsidP="006B4AD2">
            <w:pPr>
              <w:pStyle w:val="FLSBody"/>
              <w:widowControl w:val="0"/>
              <w:contextualSpacing w:val="0"/>
              <w:rPr>
                <w:sz w:val="22"/>
              </w:rPr>
            </w:pPr>
          </w:p>
          <w:p w14:paraId="067549F3" w14:textId="77777777" w:rsidR="00AD187D" w:rsidRPr="00285BC2" w:rsidRDefault="00AD187D" w:rsidP="006B4AD2">
            <w:pPr>
              <w:pStyle w:val="FLSBody"/>
              <w:widowControl w:val="0"/>
              <w:contextualSpacing w:val="0"/>
              <w:rPr>
                <w:sz w:val="22"/>
              </w:rPr>
            </w:pPr>
          </w:p>
          <w:p w14:paraId="569641DB" w14:textId="1D435FD2" w:rsidR="00D41A4D" w:rsidRDefault="003F5868" w:rsidP="006B4AD2">
            <w:pPr>
              <w:pStyle w:val="FLSBody"/>
              <w:widowControl w:val="0"/>
              <w:contextualSpacing w:val="0"/>
              <w:rPr>
                <w:rFonts w:cstheme="minorBidi"/>
                <w:sz w:val="22"/>
              </w:rPr>
            </w:pPr>
            <w:hyperlink w:history="1">
              <w:r w:rsidR="00E62A8D" w:rsidRPr="00E11D5F">
                <w:rPr>
                  <w:rStyle w:val="Hyperlink"/>
                  <w:rFonts w:cstheme="minorBidi"/>
                  <w:sz w:val="22"/>
                </w:rPr>
                <w:t>6. Part 2 - Employment Rights of Gamekeepers - Driven grouse moors - socioeconomic and biodiversity impacts: summary report - gov.scot (www.gov.scot)</w:t>
              </w:r>
            </w:hyperlink>
          </w:p>
          <w:p w14:paraId="2F2D1323" w14:textId="77777777" w:rsidR="00F87B15" w:rsidRDefault="00F87B15" w:rsidP="006B4AD2">
            <w:pPr>
              <w:pStyle w:val="FLSBody"/>
              <w:widowControl w:val="0"/>
              <w:contextualSpacing w:val="0"/>
              <w:rPr>
                <w:rFonts w:cstheme="minorBidi"/>
                <w:sz w:val="22"/>
              </w:rPr>
            </w:pPr>
          </w:p>
          <w:p w14:paraId="1B90A037" w14:textId="77777777" w:rsidR="00F87B15" w:rsidRDefault="00F87B15" w:rsidP="006B4AD2">
            <w:pPr>
              <w:pStyle w:val="FLSBody"/>
              <w:widowControl w:val="0"/>
              <w:contextualSpacing w:val="0"/>
              <w:rPr>
                <w:rFonts w:cstheme="minorBidi"/>
                <w:sz w:val="22"/>
              </w:rPr>
            </w:pPr>
          </w:p>
          <w:p w14:paraId="05D7C25D" w14:textId="77777777" w:rsidR="0022236D" w:rsidRDefault="003F5868" w:rsidP="0022236D">
            <w:pPr>
              <w:pStyle w:val="FLSBody"/>
              <w:widowControl w:val="0"/>
              <w:contextualSpacing w:val="0"/>
              <w:rPr>
                <w:rFonts w:cstheme="minorBidi"/>
                <w:sz w:val="22"/>
              </w:rPr>
            </w:pPr>
            <w:hyperlink w:history="1">
              <w:r w:rsidR="0022236D" w:rsidRPr="001D5B85">
                <w:rPr>
                  <w:rStyle w:val="Hyperlink"/>
                  <w:rFonts w:cstheme="minorBidi"/>
                  <w:sz w:val="22"/>
                </w:rPr>
                <w:t>6. Part 2 - Employment Rights of Gamekeepers - Driven grouse moors - socioeconomic and biodiversity impacts: summary report - gov.scot (www.gov.scot)</w:t>
              </w:r>
            </w:hyperlink>
          </w:p>
          <w:p w14:paraId="57531101" w14:textId="77777777" w:rsidR="00F87B15" w:rsidRDefault="00F87B15" w:rsidP="006B4AD2">
            <w:pPr>
              <w:pStyle w:val="FLSBody"/>
              <w:widowControl w:val="0"/>
              <w:contextualSpacing w:val="0"/>
              <w:rPr>
                <w:rFonts w:cstheme="minorBidi"/>
                <w:sz w:val="22"/>
              </w:rPr>
            </w:pPr>
          </w:p>
          <w:p w14:paraId="70732B79" w14:textId="77777777" w:rsidR="00F87B15" w:rsidRDefault="00F87B15" w:rsidP="006B4AD2">
            <w:pPr>
              <w:pStyle w:val="FLSBody"/>
              <w:widowControl w:val="0"/>
              <w:contextualSpacing w:val="0"/>
              <w:rPr>
                <w:rFonts w:cstheme="minorBidi"/>
                <w:sz w:val="22"/>
              </w:rPr>
            </w:pPr>
          </w:p>
          <w:p w14:paraId="785B2D81" w14:textId="77777777" w:rsidR="00F87B15" w:rsidRDefault="00F87B15" w:rsidP="006B4AD2">
            <w:pPr>
              <w:pStyle w:val="FLSBody"/>
              <w:widowControl w:val="0"/>
              <w:contextualSpacing w:val="0"/>
              <w:rPr>
                <w:rFonts w:cstheme="minorBidi"/>
                <w:sz w:val="22"/>
              </w:rPr>
            </w:pPr>
          </w:p>
          <w:p w14:paraId="233ECAE4" w14:textId="77777777" w:rsidR="00F87B15" w:rsidRDefault="00F87B15" w:rsidP="006B4AD2">
            <w:pPr>
              <w:pStyle w:val="FLSBody"/>
              <w:widowControl w:val="0"/>
              <w:contextualSpacing w:val="0"/>
              <w:rPr>
                <w:rFonts w:cstheme="minorBidi"/>
                <w:sz w:val="22"/>
              </w:rPr>
            </w:pPr>
          </w:p>
          <w:p w14:paraId="2F9B49D3" w14:textId="77777777" w:rsidR="00F87B15" w:rsidRDefault="00F87B15" w:rsidP="006B4AD2">
            <w:pPr>
              <w:pStyle w:val="FLSBody"/>
              <w:widowControl w:val="0"/>
              <w:contextualSpacing w:val="0"/>
              <w:rPr>
                <w:rFonts w:cstheme="minorBidi"/>
                <w:sz w:val="22"/>
              </w:rPr>
            </w:pPr>
          </w:p>
          <w:p w14:paraId="1056030B" w14:textId="77777777" w:rsidR="00F87B15" w:rsidRDefault="00F87B15" w:rsidP="006B4AD2">
            <w:pPr>
              <w:pStyle w:val="FLSBody"/>
              <w:widowControl w:val="0"/>
              <w:contextualSpacing w:val="0"/>
              <w:rPr>
                <w:rFonts w:cstheme="minorBidi"/>
                <w:sz w:val="22"/>
              </w:rPr>
            </w:pPr>
          </w:p>
          <w:p w14:paraId="23FC8498" w14:textId="77777777" w:rsidR="00F87B15" w:rsidRDefault="00F87B15" w:rsidP="006B4AD2">
            <w:pPr>
              <w:pStyle w:val="FLSBody"/>
              <w:widowControl w:val="0"/>
              <w:contextualSpacing w:val="0"/>
              <w:rPr>
                <w:rFonts w:cstheme="minorBidi"/>
                <w:sz w:val="22"/>
              </w:rPr>
            </w:pPr>
          </w:p>
          <w:p w14:paraId="670F26A0" w14:textId="77777777" w:rsidR="00F87B15" w:rsidRDefault="00F87B15" w:rsidP="006B4AD2">
            <w:pPr>
              <w:pStyle w:val="FLSBody"/>
              <w:widowControl w:val="0"/>
              <w:contextualSpacing w:val="0"/>
              <w:rPr>
                <w:rFonts w:cstheme="minorBidi"/>
                <w:sz w:val="22"/>
              </w:rPr>
            </w:pPr>
          </w:p>
          <w:p w14:paraId="664CAA91" w14:textId="77777777" w:rsidR="00F87B15" w:rsidRDefault="00F87B15" w:rsidP="006B4AD2">
            <w:pPr>
              <w:pStyle w:val="FLSBody"/>
              <w:widowControl w:val="0"/>
              <w:contextualSpacing w:val="0"/>
              <w:rPr>
                <w:rFonts w:cstheme="minorBidi"/>
                <w:sz w:val="22"/>
              </w:rPr>
            </w:pPr>
          </w:p>
          <w:p w14:paraId="5F8BDBE0" w14:textId="77777777" w:rsidR="00F87B15" w:rsidRDefault="00F87B15" w:rsidP="006B4AD2">
            <w:pPr>
              <w:pStyle w:val="FLSBody"/>
              <w:widowControl w:val="0"/>
              <w:contextualSpacing w:val="0"/>
              <w:rPr>
                <w:rFonts w:cstheme="minorBidi"/>
                <w:sz w:val="22"/>
              </w:rPr>
            </w:pPr>
          </w:p>
          <w:p w14:paraId="6361EA36" w14:textId="77777777" w:rsidR="0022236D" w:rsidRDefault="0022236D" w:rsidP="001C4DCE">
            <w:pPr>
              <w:pStyle w:val="FLSBody"/>
              <w:widowControl w:val="0"/>
              <w:contextualSpacing w:val="0"/>
              <w:rPr>
                <w:rFonts w:cstheme="minorBidi"/>
                <w:sz w:val="22"/>
              </w:rPr>
            </w:pPr>
          </w:p>
          <w:p w14:paraId="494A5828" w14:textId="0581E604" w:rsidR="001C4DCE" w:rsidRPr="001C4DCE" w:rsidRDefault="001C4DCE" w:rsidP="001C4DCE">
            <w:pPr>
              <w:pStyle w:val="FLSBody"/>
              <w:widowControl w:val="0"/>
              <w:contextualSpacing w:val="0"/>
              <w:rPr>
                <w:sz w:val="22"/>
              </w:rPr>
            </w:pPr>
            <w:r w:rsidRPr="001C4DCE">
              <w:rPr>
                <w:sz w:val="22"/>
              </w:rPr>
              <w:t>BASC Stalking Survey 2020</w:t>
            </w:r>
            <w:r w:rsidR="0022236D">
              <w:rPr>
                <w:sz w:val="22"/>
              </w:rPr>
              <w:t xml:space="preserve"> pers comm</w:t>
            </w:r>
          </w:p>
          <w:p w14:paraId="2BD254A9" w14:textId="77777777" w:rsidR="00F87B15" w:rsidRDefault="00F87B15" w:rsidP="006B4AD2">
            <w:pPr>
              <w:pStyle w:val="FLSBody"/>
              <w:widowControl w:val="0"/>
              <w:contextualSpacing w:val="0"/>
              <w:rPr>
                <w:rFonts w:cstheme="minorBidi"/>
                <w:sz w:val="22"/>
              </w:rPr>
            </w:pPr>
          </w:p>
          <w:p w14:paraId="72B9B1A9" w14:textId="77777777" w:rsidR="00CB033C" w:rsidRDefault="00CB033C" w:rsidP="006B4AD2">
            <w:pPr>
              <w:pStyle w:val="FLSBody"/>
              <w:widowControl w:val="0"/>
              <w:contextualSpacing w:val="0"/>
              <w:rPr>
                <w:rFonts w:cstheme="minorBidi"/>
                <w:sz w:val="22"/>
              </w:rPr>
            </w:pPr>
          </w:p>
          <w:p w14:paraId="2BB23C59" w14:textId="77777777" w:rsidR="001C4DCE" w:rsidRDefault="001C4DCE" w:rsidP="001C4DCE">
            <w:pPr>
              <w:pStyle w:val="FLSBody"/>
              <w:widowControl w:val="0"/>
              <w:contextualSpacing w:val="0"/>
              <w:rPr>
                <w:sz w:val="22"/>
              </w:rPr>
            </w:pPr>
          </w:p>
          <w:p w14:paraId="33CF25FC" w14:textId="6EC9B884" w:rsidR="001C4DCE" w:rsidRPr="001C4DCE" w:rsidRDefault="001C4DCE" w:rsidP="001C4DCE">
            <w:pPr>
              <w:pStyle w:val="FLSBody"/>
              <w:widowControl w:val="0"/>
              <w:contextualSpacing w:val="0"/>
              <w:rPr>
                <w:sz w:val="22"/>
              </w:rPr>
            </w:pPr>
            <w:r w:rsidRPr="001C4DCE">
              <w:rPr>
                <w:sz w:val="22"/>
              </w:rPr>
              <w:t xml:space="preserve">BASC Stalking Survey 2020, </w:t>
            </w:r>
            <w:r w:rsidR="0022236D">
              <w:rPr>
                <w:sz w:val="22"/>
              </w:rPr>
              <w:t>pers comm</w:t>
            </w:r>
          </w:p>
          <w:p w14:paraId="036AD08B" w14:textId="77777777" w:rsidR="001C4DCE" w:rsidRDefault="001C4DCE" w:rsidP="006B4AD2">
            <w:pPr>
              <w:pStyle w:val="FLSBody"/>
              <w:widowControl w:val="0"/>
              <w:contextualSpacing w:val="0"/>
              <w:rPr>
                <w:rFonts w:cstheme="minorBidi"/>
                <w:sz w:val="22"/>
              </w:rPr>
            </w:pPr>
          </w:p>
          <w:p w14:paraId="3E6313C0" w14:textId="77777777" w:rsidR="0022236D" w:rsidRDefault="003F5868" w:rsidP="0022236D">
            <w:pPr>
              <w:pStyle w:val="FLSBody"/>
              <w:widowControl w:val="0"/>
              <w:contextualSpacing w:val="0"/>
              <w:rPr>
                <w:rFonts w:cstheme="minorBidi"/>
                <w:sz w:val="22"/>
              </w:rPr>
            </w:pPr>
            <w:hyperlink w:history="1">
              <w:r w:rsidR="0022236D" w:rsidRPr="001D5B85">
                <w:rPr>
                  <w:rStyle w:val="Hyperlink"/>
                  <w:rFonts w:cstheme="minorBidi"/>
                  <w:sz w:val="22"/>
                </w:rPr>
                <w:t>6. Part 2 - Employment Rights of Gamekeepers - Driven grouse moors - socioeconomic and biodiversity impacts: summary report - gov.scot (www.gov.scot)</w:t>
              </w:r>
            </w:hyperlink>
          </w:p>
          <w:p w14:paraId="5769CFBF" w14:textId="77777777" w:rsidR="00F87B15" w:rsidRDefault="00F87B15" w:rsidP="00CB033C">
            <w:pPr>
              <w:pStyle w:val="FLSBody"/>
              <w:widowControl w:val="0"/>
              <w:spacing w:line="240" w:lineRule="auto"/>
              <w:contextualSpacing w:val="0"/>
              <w:rPr>
                <w:sz w:val="22"/>
                <w:szCs w:val="20"/>
                <w:highlight w:val="yellow"/>
              </w:rPr>
            </w:pPr>
          </w:p>
          <w:p w14:paraId="50F1EB07" w14:textId="77777777" w:rsidR="0022236D" w:rsidRDefault="0022236D" w:rsidP="00CB033C">
            <w:pPr>
              <w:pStyle w:val="FLSBody"/>
              <w:widowControl w:val="0"/>
              <w:spacing w:line="240" w:lineRule="auto"/>
              <w:contextualSpacing w:val="0"/>
              <w:rPr>
                <w:sz w:val="22"/>
                <w:szCs w:val="20"/>
                <w:highlight w:val="yellow"/>
              </w:rPr>
            </w:pPr>
          </w:p>
          <w:p w14:paraId="7DD92577" w14:textId="77777777" w:rsidR="0022236D" w:rsidRDefault="0022236D" w:rsidP="00CB033C">
            <w:pPr>
              <w:pStyle w:val="FLSBody"/>
              <w:widowControl w:val="0"/>
              <w:spacing w:line="240" w:lineRule="auto"/>
              <w:contextualSpacing w:val="0"/>
              <w:rPr>
                <w:sz w:val="22"/>
                <w:szCs w:val="20"/>
                <w:highlight w:val="yellow"/>
              </w:rPr>
            </w:pPr>
          </w:p>
          <w:p w14:paraId="286B443D" w14:textId="77777777" w:rsidR="00AF6AC7" w:rsidRDefault="00AF6AC7" w:rsidP="00CB033C">
            <w:pPr>
              <w:pStyle w:val="FLSBody"/>
              <w:widowControl w:val="0"/>
              <w:spacing w:line="240" w:lineRule="auto"/>
              <w:contextualSpacing w:val="0"/>
              <w:rPr>
                <w:sz w:val="22"/>
                <w:szCs w:val="20"/>
                <w:highlight w:val="yellow"/>
              </w:rPr>
            </w:pPr>
          </w:p>
          <w:p w14:paraId="7C35638B" w14:textId="77777777" w:rsidR="00AD187D" w:rsidRDefault="00AD187D" w:rsidP="00CB033C">
            <w:pPr>
              <w:pStyle w:val="FLSBody"/>
              <w:widowControl w:val="0"/>
              <w:spacing w:line="240" w:lineRule="auto"/>
              <w:contextualSpacing w:val="0"/>
              <w:rPr>
                <w:sz w:val="22"/>
                <w:szCs w:val="20"/>
                <w:highlight w:val="yellow"/>
              </w:rPr>
            </w:pPr>
          </w:p>
          <w:p w14:paraId="1B9224E2" w14:textId="77777777" w:rsidR="0063086E" w:rsidRPr="00E62A8D" w:rsidRDefault="003F5868" w:rsidP="0063086E">
            <w:pPr>
              <w:pStyle w:val="FLSBody"/>
              <w:widowControl w:val="0"/>
              <w:contextualSpacing w:val="0"/>
              <w:rPr>
                <w:sz w:val="22"/>
              </w:rPr>
            </w:pPr>
            <w:hyperlink r:id="rId13" w:history="1">
              <w:r w:rsidR="0063086E" w:rsidRPr="00E62A8D">
                <w:rPr>
                  <w:rStyle w:val="Hyperlink"/>
                  <w:sz w:val="22"/>
                </w:rPr>
                <w:t>NatureScot Research Report 1333 - Deer management skills and capacity - initial scoping report | NatureScot</w:t>
              </w:r>
            </w:hyperlink>
          </w:p>
          <w:p w14:paraId="45C90A89" w14:textId="77777777" w:rsidR="0022236D" w:rsidRDefault="0022236D" w:rsidP="00CB033C">
            <w:pPr>
              <w:pStyle w:val="FLSBody"/>
              <w:widowControl w:val="0"/>
              <w:spacing w:line="240" w:lineRule="auto"/>
              <w:contextualSpacing w:val="0"/>
              <w:rPr>
                <w:sz w:val="22"/>
                <w:szCs w:val="20"/>
                <w:highlight w:val="yellow"/>
              </w:rPr>
            </w:pPr>
          </w:p>
          <w:p w14:paraId="15B4C291" w14:textId="77777777" w:rsidR="0022236D" w:rsidRDefault="0022236D" w:rsidP="00CB033C">
            <w:pPr>
              <w:pStyle w:val="FLSBody"/>
              <w:widowControl w:val="0"/>
              <w:spacing w:line="240" w:lineRule="auto"/>
              <w:contextualSpacing w:val="0"/>
              <w:rPr>
                <w:sz w:val="22"/>
                <w:szCs w:val="20"/>
                <w:highlight w:val="yellow"/>
              </w:rPr>
            </w:pPr>
          </w:p>
          <w:p w14:paraId="60C8460B" w14:textId="77777777" w:rsidR="00815767" w:rsidRDefault="00815767" w:rsidP="0022236D">
            <w:pPr>
              <w:pStyle w:val="FLSBody"/>
              <w:widowControl w:val="0"/>
              <w:contextualSpacing w:val="0"/>
              <w:rPr>
                <w:sz w:val="22"/>
              </w:rPr>
            </w:pPr>
          </w:p>
          <w:p w14:paraId="544CF81A" w14:textId="55730590" w:rsidR="0022236D" w:rsidRPr="001C4DCE" w:rsidRDefault="0022236D" w:rsidP="0022236D">
            <w:pPr>
              <w:pStyle w:val="FLSBody"/>
              <w:widowControl w:val="0"/>
              <w:contextualSpacing w:val="0"/>
              <w:rPr>
                <w:sz w:val="22"/>
              </w:rPr>
            </w:pPr>
            <w:r w:rsidRPr="001C4DCE">
              <w:rPr>
                <w:sz w:val="22"/>
              </w:rPr>
              <w:t xml:space="preserve">BASC Stalking Survey 2020, </w:t>
            </w:r>
            <w:r>
              <w:rPr>
                <w:sz w:val="22"/>
              </w:rPr>
              <w:t>pers comm</w:t>
            </w:r>
          </w:p>
          <w:p w14:paraId="62463F81" w14:textId="5298E5AE" w:rsidR="0022236D" w:rsidRPr="005A3DC5" w:rsidRDefault="0022236D" w:rsidP="00CB033C">
            <w:pPr>
              <w:pStyle w:val="FLSBody"/>
              <w:widowControl w:val="0"/>
              <w:spacing w:line="240" w:lineRule="auto"/>
              <w:contextualSpacing w:val="0"/>
              <w:rPr>
                <w:sz w:val="22"/>
                <w:szCs w:val="20"/>
                <w:highlight w:val="yellow"/>
              </w:rPr>
            </w:pPr>
          </w:p>
        </w:tc>
      </w:tr>
      <w:tr w:rsidR="00782D10" w14:paraId="3C653FB9" w14:textId="77777777" w:rsidTr="00C1515D">
        <w:tc>
          <w:tcPr>
            <w:tcW w:w="5665" w:type="dxa"/>
          </w:tcPr>
          <w:p w14:paraId="21D7B2CA" w14:textId="38DC018B" w:rsidR="00CB033C" w:rsidRPr="00CB033C" w:rsidRDefault="00CB033C" w:rsidP="006B4AD2">
            <w:pPr>
              <w:pStyle w:val="FLSBody"/>
              <w:widowControl w:val="0"/>
              <w:contextualSpacing w:val="0"/>
              <w:rPr>
                <w:b/>
                <w:sz w:val="22"/>
                <w:szCs w:val="20"/>
              </w:rPr>
            </w:pPr>
            <w:r w:rsidRPr="000017EF">
              <w:rPr>
                <w:b/>
                <w:sz w:val="22"/>
                <w:szCs w:val="20"/>
              </w:rPr>
              <w:lastRenderedPageBreak/>
              <w:t>Many contract stalking businesses are classed as SMEs</w:t>
            </w:r>
          </w:p>
          <w:p w14:paraId="46A2C912" w14:textId="11350E7F" w:rsidR="00402E96" w:rsidRPr="00CB033C" w:rsidRDefault="00402E96" w:rsidP="006B4AD2">
            <w:pPr>
              <w:pStyle w:val="FLSBody"/>
              <w:widowControl w:val="0"/>
              <w:contextualSpacing w:val="0"/>
              <w:rPr>
                <w:b/>
                <w:sz w:val="22"/>
                <w:szCs w:val="20"/>
              </w:rPr>
            </w:pPr>
            <w:r w:rsidRPr="00CB033C">
              <w:rPr>
                <w:b/>
                <w:sz w:val="22"/>
                <w:szCs w:val="20"/>
              </w:rPr>
              <w:t>SME employers</w:t>
            </w:r>
          </w:p>
          <w:p w14:paraId="6E08999E" w14:textId="4897EB5F" w:rsidR="00402E96" w:rsidRPr="00CB033C" w:rsidRDefault="00402E96" w:rsidP="006B4AD2">
            <w:pPr>
              <w:pStyle w:val="FLSBullets"/>
              <w:widowControl w:val="0"/>
              <w:spacing w:after="0" w:line="240" w:lineRule="auto"/>
              <w:ind w:left="0" w:firstLine="0"/>
              <w:contextualSpacing w:val="0"/>
              <w:rPr>
                <w:sz w:val="22"/>
                <w:szCs w:val="20"/>
              </w:rPr>
            </w:pPr>
            <w:r w:rsidRPr="00CB033C">
              <w:rPr>
                <w:sz w:val="22"/>
                <w:szCs w:val="20"/>
              </w:rPr>
              <w:t xml:space="preserve">More than 1 in 3 SME employers in Scotland fell in the 45 to 54 age category (34%). The two next largest categories were the 55 to 64 (22%) and 35 to 44 (19%) age categories. </w:t>
            </w:r>
          </w:p>
          <w:p w14:paraId="5AFA39AF" w14:textId="73FE4E4E" w:rsidR="00402E96" w:rsidRPr="00CB033C" w:rsidRDefault="00402E96" w:rsidP="006B4AD2">
            <w:pPr>
              <w:pStyle w:val="FLSBullets"/>
              <w:widowControl w:val="0"/>
              <w:spacing w:after="0" w:line="240" w:lineRule="auto"/>
              <w:ind w:left="0" w:firstLine="0"/>
              <w:contextualSpacing w:val="0"/>
              <w:rPr>
                <w:sz w:val="22"/>
                <w:szCs w:val="20"/>
              </w:rPr>
            </w:pPr>
            <w:r w:rsidRPr="00CB033C">
              <w:rPr>
                <w:sz w:val="22"/>
                <w:szCs w:val="20"/>
              </w:rPr>
              <w:t xml:space="preserve">9% of SMEs employing sole traders in Scotland had a disability. </w:t>
            </w:r>
          </w:p>
          <w:p w14:paraId="4C83CF02" w14:textId="7C2F1201" w:rsidR="00402E96" w:rsidRPr="00CB033C" w:rsidRDefault="00715D77" w:rsidP="006B4AD2">
            <w:pPr>
              <w:pStyle w:val="FLSBullets"/>
              <w:widowControl w:val="0"/>
              <w:spacing w:after="0" w:line="240" w:lineRule="auto"/>
              <w:ind w:left="0" w:firstLine="0"/>
              <w:contextualSpacing w:val="0"/>
              <w:rPr>
                <w:sz w:val="22"/>
                <w:szCs w:val="20"/>
              </w:rPr>
            </w:pPr>
            <w:r w:rsidRPr="00CB033C">
              <w:rPr>
                <w:sz w:val="22"/>
                <w:szCs w:val="20"/>
              </w:rPr>
              <w:t>2</w:t>
            </w:r>
            <w:r w:rsidR="00402E96" w:rsidRPr="00CB033C">
              <w:rPr>
                <w:sz w:val="22"/>
                <w:szCs w:val="20"/>
              </w:rPr>
              <w:t>% of SME employers in Scotland were run by a member, or mostly by members, of a minority ethnic group</w:t>
            </w:r>
          </w:p>
          <w:p w14:paraId="44EADE0B" w14:textId="3D7D8700" w:rsidR="00782D10" w:rsidRPr="00CB033C" w:rsidRDefault="00DE7793" w:rsidP="006B4AD2">
            <w:pPr>
              <w:pStyle w:val="FLSBullets"/>
              <w:widowControl w:val="0"/>
              <w:spacing w:after="0" w:line="240" w:lineRule="auto"/>
              <w:ind w:left="0" w:firstLine="0"/>
              <w:contextualSpacing w:val="0"/>
              <w:rPr>
                <w:bCs/>
                <w:sz w:val="22"/>
                <w:szCs w:val="20"/>
              </w:rPr>
            </w:pPr>
            <w:r w:rsidRPr="00CB033C">
              <w:rPr>
                <w:sz w:val="22"/>
                <w:szCs w:val="20"/>
              </w:rPr>
              <w:t>1</w:t>
            </w:r>
            <w:r w:rsidR="00D42ACF" w:rsidRPr="00CB033C">
              <w:rPr>
                <w:sz w:val="22"/>
                <w:szCs w:val="20"/>
              </w:rPr>
              <w:t>7</w:t>
            </w:r>
            <w:r w:rsidR="00402E96" w:rsidRPr="00CB033C">
              <w:rPr>
                <w:sz w:val="22"/>
                <w:szCs w:val="20"/>
              </w:rPr>
              <w:t>% of SME employers were controlled by a woman, or led by a management team with a majority of women</w:t>
            </w:r>
          </w:p>
        </w:tc>
        <w:tc>
          <w:tcPr>
            <w:tcW w:w="4111" w:type="dxa"/>
          </w:tcPr>
          <w:p w14:paraId="746C65AB" w14:textId="72EF7F9E" w:rsidR="00AF77BB" w:rsidRPr="00CB033C" w:rsidRDefault="00AF77BB" w:rsidP="006B4AD2">
            <w:pPr>
              <w:pStyle w:val="FLSBody"/>
              <w:widowControl w:val="0"/>
              <w:contextualSpacing w:val="0"/>
              <w:rPr>
                <w:rFonts w:cstheme="minorBidi"/>
                <w:sz w:val="22"/>
                <w:szCs w:val="20"/>
              </w:rPr>
            </w:pPr>
            <w:r w:rsidRPr="00CB033C">
              <w:rPr>
                <w:rFonts w:cstheme="minorBidi"/>
                <w:sz w:val="22"/>
                <w:szCs w:val="20"/>
              </w:rPr>
              <w:t>Small Business Survey reports (Department for Business, Innovation and Skills)</w:t>
            </w:r>
          </w:p>
          <w:p w14:paraId="7B3AD52D" w14:textId="77777777" w:rsidR="00AF77BB" w:rsidRPr="00CB033C" w:rsidRDefault="00AF77BB" w:rsidP="006B4AD2">
            <w:pPr>
              <w:pStyle w:val="FLSBody"/>
              <w:widowControl w:val="0"/>
              <w:contextualSpacing w:val="0"/>
              <w:rPr>
                <w:rFonts w:cstheme="minorBidi"/>
                <w:sz w:val="22"/>
                <w:szCs w:val="20"/>
              </w:rPr>
            </w:pPr>
          </w:p>
          <w:p w14:paraId="77377712" w14:textId="7D853B24" w:rsidR="00782D10" w:rsidRPr="00CB033C" w:rsidRDefault="00892B7B" w:rsidP="006B4AD2">
            <w:pPr>
              <w:pStyle w:val="FLSBody"/>
              <w:widowControl w:val="0"/>
              <w:contextualSpacing w:val="0"/>
              <w:rPr>
                <w:rFonts w:cstheme="minorBidi"/>
                <w:sz w:val="22"/>
                <w:szCs w:val="20"/>
              </w:rPr>
            </w:pPr>
            <w:r w:rsidRPr="00CB033C">
              <w:rPr>
                <w:rFonts w:cstheme="minorBidi"/>
                <w:sz w:val="22"/>
                <w:szCs w:val="20"/>
              </w:rPr>
              <w:t xml:space="preserve">Small Business Survey </w:t>
            </w:r>
            <w:r w:rsidR="008C002B" w:rsidRPr="00CB033C">
              <w:rPr>
                <w:rFonts w:cstheme="minorBidi"/>
                <w:sz w:val="22"/>
                <w:szCs w:val="20"/>
              </w:rPr>
              <w:t xml:space="preserve">Scotland: 2020 </w:t>
            </w:r>
          </w:p>
          <w:p w14:paraId="015531D4" w14:textId="76A1C176" w:rsidR="008C002B" w:rsidRPr="005A3DC5" w:rsidRDefault="003F5868" w:rsidP="006B4AD2">
            <w:pPr>
              <w:pStyle w:val="FLSBody"/>
              <w:widowControl w:val="0"/>
              <w:contextualSpacing w:val="0"/>
              <w:rPr>
                <w:rFonts w:cstheme="minorBidi"/>
                <w:sz w:val="22"/>
                <w:szCs w:val="20"/>
                <w:highlight w:val="yellow"/>
              </w:rPr>
            </w:pPr>
            <w:hyperlink r:id="rId14" w:history="1">
              <w:r w:rsidR="00CD1CEE" w:rsidRPr="00CB033C">
                <w:rPr>
                  <w:rStyle w:val="Hyperlink"/>
                  <w:rFonts w:cstheme="minorBidi"/>
                  <w:sz w:val="22"/>
                  <w:szCs w:val="20"/>
                </w:rPr>
                <w:t>https://www.gov.scot/publications/small-business-survey-scotland-2020/</w:t>
              </w:r>
            </w:hyperlink>
            <w:r w:rsidR="00CD1CEE" w:rsidRPr="005A3DC5">
              <w:rPr>
                <w:rFonts w:cstheme="minorBidi"/>
                <w:sz w:val="22"/>
                <w:szCs w:val="20"/>
                <w:highlight w:val="yellow"/>
              </w:rPr>
              <w:t xml:space="preserve"> </w:t>
            </w:r>
          </w:p>
        </w:tc>
      </w:tr>
      <w:tr w:rsidR="002C199A" w14:paraId="5D06F71D" w14:textId="77777777" w:rsidTr="00C1515D">
        <w:tc>
          <w:tcPr>
            <w:tcW w:w="5665" w:type="dxa"/>
          </w:tcPr>
          <w:p w14:paraId="78500AC5" w14:textId="77777777" w:rsidR="002C199A" w:rsidRPr="00CB033C" w:rsidRDefault="002C199A" w:rsidP="006B4AD2">
            <w:pPr>
              <w:pStyle w:val="FLSBody"/>
              <w:widowControl w:val="0"/>
              <w:contextualSpacing w:val="0"/>
              <w:rPr>
                <w:b/>
                <w:sz w:val="22"/>
                <w:szCs w:val="20"/>
              </w:rPr>
            </w:pPr>
            <w:proofErr w:type="spellStart"/>
            <w:r w:rsidRPr="00CB033C">
              <w:rPr>
                <w:b/>
                <w:sz w:val="22"/>
                <w:szCs w:val="20"/>
              </w:rPr>
              <w:t>Labour</w:t>
            </w:r>
            <w:proofErr w:type="spellEnd"/>
            <w:r w:rsidRPr="00CB033C">
              <w:rPr>
                <w:b/>
                <w:sz w:val="22"/>
                <w:szCs w:val="20"/>
              </w:rPr>
              <w:t xml:space="preserve"> Market:</w:t>
            </w:r>
          </w:p>
          <w:p w14:paraId="31BA30FC" w14:textId="37C42328" w:rsidR="002C199A" w:rsidRPr="00CB033C" w:rsidRDefault="002C199A" w:rsidP="006B4AD2">
            <w:pPr>
              <w:pStyle w:val="FLSBullets"/>
              <w:widowControl w:val="0"/>
              <w:spacing w:after="0" w:line="240" w:lineRule="auto"/>
              <w:ind w:left="0" w:firstLine="0"/>
              <w:contextualSpacing w:val="0"/>
              <w:rPr>
                <w:sz w:val="22"/>
                <w:szCs w:val="20"/>
              </w:rPr>
            </w:pPr>
            <w:r w:rsidRPr="00CB033C">
              <w:rPr>
                <w:sz w:val="22"/>
                <w:szCs w:val="20"/>
              </w:rPr>
              <w:t xml:space="preserve">Employment rates were highest for 35-49 year olds (83%) and lowest for the 16-24 year old age group (57.2%). </w:t>
            </w:r>
            <w:r w:rsidR="002D5CFB" w:rsidRPr="00CB033C">
              <w:rPr>
                <w:sz w:val="22"/>
                <w:szCs w:val="20"/>
              </w:rPr>
              <w:t>11.5</w:t>
            </w:r>
            <w:r w:rsidRPr="00CB033C">
              <w:rPr>
                <w:sz w:val="22"/>
                <w:szCs w:val="20"/>
              </w:rPr>
              <w:t xml:space="preserve">% of 16-19 year olds were not in education, employment or training (NEET). </w:t>
            </w:r>
          </w:p>
          <w:p w14:paraId="4EF6127B" w14:textId="021A3FE6" w:rsidR="002C199A" w:rsidRPr="00CB033C" w:rsidRDefault="002C199A" w:rsidP="006B4AD2">
            <w:pPr>
              <w:pStyle w:val="FLSBullets"/>
              <w:widowControl w:val="0"/>
              <w:spacing w:after="0" w:line="240" w:lineRule="auto"/>
              <w:ind w:left="0" w:firstLine="0"/>
              <w:contextualSpacing w:val="0"/>
              <w:rPr>
                <w:sz w:val="22"/>
                <w:szCs w:val="20"/>
              </w:rPr>
            </w:pPr>
            <w:r w:rsidRPr="00CB033C">
              <w:rPr>
                <w:sz w:val="22"/>
                <w:szCs w:val="20"/>
              </w:rPr>
              <w:t>The employment rate for disabled people in Scotland (aged 16-64) was 4</w:t>
            </w:r>
            <w:r w:rsidR="002209B2" w:rsidRPr="00CB033C">
              <w:rPr>
                <w:sz w:val="22"/>
                <w:szCs w:val="20"/>
              </w:rPr>
              <w:t>9.6</w:t>
            </w:r>
            <w:r w:rsidRPr="00CB033C">
              <w:rPr>
                <w:sz w:val="22"/>
                <w:szCs w:val="20"/>
              </w:rPr>
              <w:t>%, which compares with an employment rate of 8</w:t>
            </w:r>
            <w:r w:rsidR="002209B2" w:rsidRPr="00CB033C">
              <w:rPr>
                <w:sz w:val="22"/>
                <w:szCs w:val="20"/>
              </w:rPr>
              <w:t>0.8</w:t>
            </w:r>
            <w:r w:rsidRPr="00CB033C">
              <w:rPr>
                <w:sz w:val="22"/>
                <w:szCs w:val="20"/>
              </w:rPr>
              <w:t>% for non-disabled people</w:t>
            </w:r>
          </w:p>
          <w:p w14:paraId="512FD7D8" w14:textId="67A4B6A6" w:rsidR="002C199A" w:rsidRPr="00CB033C" w:rsidRDefault="002C199A" w:rsidP="006B4AD2">
            <w:pPr>
              <w:pStyle w:val="FLSBullets"/>
              <w:widowControl w:val="0"/>
              <w:spacing w:after="0" w:line="240" w:lineRule="auto"/>
              <w:ind w:left="0" w:firstLine="0"/>
              <w:contextualSpacing w:val="0"/>
              <w:rPr>
                <w:sz w:val="22"/>
                <w:szCs w:val="20"/>
              </w:rPr>
            </w:pPr>
            <w:r w:rsidRPr="00CB033C">
              <w:rPr>
                <w:sz w:val="22"/>
                <w:szCs w:val="20"/>
              </w:rPr>
              <w:t xml:space="preserve">The employment rate for the minority ethnic population aged 16-64 was </w:t>
            </w:r>
            <w:r w:rsidR="00C86B2F" w:rsidRPr="00CB033C">
              <w:rPr>
                <w:sz w:val="22"/>
                <w:szCs w:val="20"/>
              </w:rPr>
              <w:t>62.1</w:t>
            </w:r>
            <w:r w:rsidRPr="00CB033C">
              <w:rPr>
                <w:sz w:val="22"/>
                <w:szCs w:val="20"/>
              </w:rPr>
              <w:t>% which is lower than the white population with an employment rate of 7</w:t>
            </w:r>
            <w:r w:rsidR="00C86B2F" w:rsidRPr="00CB033C">
              <w:rPr>
                <w:sz w:val="22"/>
                <w:szCs w:val="20"/>
              </w:rPr>
              <w:t>3.9</w:t>
            </w:r>
            <w:r w:rsidRPr="00CB033C">
              <w:rPr>
                <w:sz w:val="22"/>
                <w:szCs w:val="20"/>
              </w:rPr>
              <w:t>%.</w:t>
            </w:r>
          </w:p>
          <w:p w14:paraId="3378472C" w14:textId="5280571F" w:rsidR="002C199A" w:rsidRPr="00CB033C" w:rsidRDefault="002C199A" w:rsidP="006B4AD2">
            <w:pPr>
              <w:pStyle w:val="FLSBullets"/>
              <w:widowControl w:val="0"/>
              <w:spacing w:after="0" w:line="240" w:lineRule="auto"/>
              <w:ind w:left="0" w:firstLine="0"/>
              <w:contextualSpacing w:val="0"/>
              <w:rPr>
                <w:sz w:val="22"/>
                <w:szCs w:val="20"/>
              </w:rPr>
            </w:pPr>
            <w:r w:rsidRPr="00CB033C">
              <w:rPr>
                <w:sz w:val="22"/>
                <w:szCs w:val="20"/>
              </w:rPr>
              <w:t>The employment rate for women was 70.</w:t>
            </w:r>
            <w:r w:rsidR="00FC76C3" w:rsidRPr="00CB033C">
              <w:rPr>
                <w:sz w:val="22"/>
                <w:szCs w:val="20"/>
              </w:rPr>
              <w:t>7</w:t>
            </w:r>
            <w:r w:rsidRPr="00CB033C">
              <w:rPr>
                <w:sz w:val="22"/>
                <w:szCs w:val="20"/>
              </w:rPr>
              <w:t>%, lower than the employment rate for men (7</w:t>
            </w:r>
            <w:r w:rsidR="00472DA5" w:rsidRPr="00CB033C">
              <w:rPr>
                <w:sz w:val="22"/>
                <w:szCs w:val="20"/>
              </w:rPr>
              <w:t>5.8</w:t>
            </w:r>
            <w:r w:rsidRPr="00CB033C">
              <w:rPr>
                <w:sz w:val="22"/>
                <w:szCs w:val="20"/>
              </w:rPr>
              <w:t>%).</w:t>
            </w:r>
          </w:p>
          <w:p w14:paraId="284F2453" w14:textId="249EAECA" w:rsidR="002C199A" w:rsidRPr="00CB033C" w:rsidRDefault="002C199A" w:rsidP="006B4AD2">
            <w:pPr>
              <w:pStyle w:val="FLSBullets"/>
              <w:widowControl w:val="0"/>
              <w:spacing w:after="0" w:line="240" w:lineRule="auto"/>
              <w:ind w:left="0" w:firstLine="0"/>
              <w:contextualSpacing w:val="0"/>
              <w:rPr>
                <w:sz w:val="22"/>
                <w:szCs w:val="20"/>
              </w:rPr>
            </w:pPr>
            <w:r w:rsidRPr="00CB033C">
              <w:rPr>
                <w:sz w:val="22"/>
                <w:szCs w:val="20"/>
              </w:rPr>
              <w:t>The highest employment rates were seen for those with no religious beliefs (7</w:t>
            </w:r>
            <w:r w:rsidR="00030975" w:rsidRPr="00CB033C">
              <w:rPr>
                <w:sz w:val="22"/>
                <w:szCs w:val="20"/>
              </w:rPr>
              <w:t>4.7</w:t>
            </w:r>
            <w:r w:rsidRPr="00CB033C">
              <w:rPr>
                <w:sz w:val="22"/>
                <w:szCs w:val="20"/>
              </w:rPr>
              <w:t>%) followed by Christians (</w:t>
            </w:r>
            <w:r w:rsidR="00A774FA" w:rsidRPr="00CB033C">
              <w:rPr>
                <w:sz w:val="22"/>
                <w:szCs w:val="20"/>
              </w:rPr>
              <w:t>72.3</w:t>
            </w:r>
            <w:r w:rsidRPr="00CB033C">
              <w:rPr>
                <w:sz w:val="22"/>
                <w:szCs w:val="20"/>
              </w:rPr>
              <w:t>%), Other religion (64.</w:t>
            </w:r>
            <w:r w:rsidR="00F704AE" w:rsidRPr="00CB033C">
              <w:rPr>
                <w:sz w:val="22"/>
                <w:szCs w:val="20"/>
              </w:rPr>
              <w:t>7</w:t>
            </w:r>
            <w:r w:rsidRPr="00CB033C">
              <w:rPr>
                <w:sz w:val="22"/>
                <w:szCs w:val="20"/>
              </w:rPr>
              <w:t>%), Buddhists (6</w:t>
            </w:r>
            <w:r w:rsidR="00A774FA" w:rsidRPr="00CB033C">
              <w:rPr>
                <w:sz w:val="22"/>
                <w:szCs w:val="20"/>
              </w:rPr>
              <w:t>6.5</w:t>
            </w:r>
            <w:r w:rsidRPr="00CB033C">
              <w:rPr>
                <w:sz w:val="22"/>
                <w:szCs w:val="20"/>
              </w:rPr>
              <w:t>%), Hindus (</w:t>
            </w:r>
            <w:r w:rsidR="006669FD" w:rsidRPr="00CB033C">
              <w:rPr>
                <w:sz w:val="22"/>
                <w:szCs w:val="20"/>
              </w:rPr>
              <w:t>68.4</w:t>
            </w:r>
            <w:r w:rsidRPr="00CB033C">
              <w:rPr>
                <w:sz w:val="22"/>
                <w:szCs w:val="20"/>
              </w:rPr>
              <w:t>%)</w:t>
            </w:r>
            <w:r w:rsidR="00346C3E" w:rsidRPr="00CB033C">
              <w:rPr>
                <w:sz w:val="22"/>
                <w:szCs w:val="20"/>
              </w:rPr>
              <w:t xml:space="preserve">, Jewish (69.8%), </w:t>
            </w:r>
            <w:r w:rsidRPr="00CB033C">
              <w:rPr>
                <w:sz w:val="22"/>
                <w:szCs w:val="20"/>
              </w:rPr>
              <w:t>Muslims (</w:t>
            </w:r>
            <w:r w:rsidR="006669FD" w:rsidRPr="00CB033C">
              <w:rPr>
                <w:sz w:val="22"/>
                <w:szCs w:val="20"/>
              </w:rPr>
              <w:t>46.5</w:t>
            </w:r>
            <w:r w:rsidRPr="00CB033C">
              <w:rPr>
                <w:sz w:val="22"/>
                <w:szCs w:val="20"/>
              </w:rPr>
              <w:t>%)</w:t>
            </w:r>
            <w:r w:rsidR="00E6421D" w:rsidRPr="00CB033C">
              <w:rPr>
                <w:sz w:val="22"/>
                <w:szCs w:val="20"/>
              </w:rPr>
              <w:t>, Sikhs (</w:t>
            </w:r>
            <w:r w:rsidR="00346C3E" w:rsidRPr="00CB033C">
              <w:rPr>
                <w:sz w:val="22"/>
                <w:szCs w:val="20"/>
              </w:rPr>
              <w:t>61.5%)</w:t>
            </w:r>
            <w:r w:rsidRPr="00CB033C">
              <w:rPr>
                <w:sz w:val="22"/>
                <w:szCs w:val="20"/>
              </w:rPr>
              <w:t xml:space="preserve">. The </w:t>
            </w:r>
            <w:r w:rsidRPr="00CB033C">
              <w:rPr>
                <w:sz w:val="22"/>
                <w:szCs w:val="20"/>
              </w:rPr>
              <w:lastRenderedPageBreak/>
              <w:t>employment rate for Scotland as a whole was 7</w:t>
            </w:r>
            <w:r w:rsidR="009E4F70" w:rsidRPr="00CB033C">
              <w:rPr>
                <w:sz w:val="22"/>
                <w:szCs w:val="20"/>
              </w:rPr>
              <w:t>3.2</w:t>
            </w:r>
            <w:r w:rsidRPr="00CB033C">
              <w:rPr>
                <w:sz w:val="22"/>
                <w:szCs w:val="20"/>
              </w:rPr>
              <w:t>%</w:t>
            </w:r>
          </w:p>
          <w:p w14:paraId="151D4BB9" w14:textId="77777777" w:rsidR="002C199A" w:rsidRPr="00EB09C3" w:rsidRDefault="002C199A" w:rsidP="006B4AD2">
            <w:pPr>
              <w:pStyle w:val="FLSBullets"/>
              <w:widowControl w:val="0"/>
              <w:spacing w:after="0" w:line="240" w:lineRule="auto"/>
              <w:ind w:left="0" w:firstLine="0"/>
              <w:contextualSpacing w:val="0"/>
              <w:rPr>
                <w:bCs/>
                <w:sz w:val="22"/>
                <w:szCs w:val="20"/>
              </w:rPr>
            </w:pPr>
            <w:r w:rsidRPr="00CB033C">
              <w:rPr>
                <w:sz w:val="22"/>
                <w:szCs w:val="20"/>
              </w:rPr>
              <w:t>People who identified as 'LGB and other' were twice as likely to be unemployed compared to those who identified as 'heterosexual' (4% versus 2%). It is important to note that a higher proportion of those identifying as 'LGB and other' were in the age groups 16-24 and 25-34, which were also the age groups where unemployment was higher.</w:t>
            </w:r>
          </w:p>
          <w:p w14:paraId="02A181DF" w14:textId="5F37867F" w:rsidR="00EB09C3" w:rsidRPr="00EB09C3" w:rsidRDefault="00EB09C3" w:rsidP="006B4AD2">
            <w:pPr>
              <w:pStyle w:val="FLSBullets"/>
              <w:widowControl w:val="0"/>
              <w:spacing w:after="0" w:line="240" w:lineRule="auto"/>
              <w:ind w:left="0" w:firstLine="0"/>
              <w:contextualSpacing w:val="0"/>
              <w:rPr>
                <w:rFonts w:cstheme="minorHAnsi"/>
                <w:bCs/>
                <w:sz w:val="22"/>
                <w:szCs w:val="22"/>
              </w:rPr>
            </w:pPr>
            <w:r w:rsidRPr="00EB09C3">
              <w:rPr>
                <w:rFonts w:cstheme="minorHAnsi"/>
                <w:color w:val="0B0C0C"/>
                <w:sz w:val="22"/>
                <w:szCs w:val="22"/>
                <w:shd w:val="clear" w:color="auto" w:fill="FFFFFF"/>
              </w:rPr>
              <w:t>Disabled workers are least likely to be employed in Agriculture, forestry and fishing, as were non-disabled workers (each less than 1%).</w:t>
            </w:r>
          </w:p>
        </w:tc>
        <w:tc>
          <w:tcPr>
            <w:tcW w:w="4111" w:type="dxa"/>
          </w:tcPr>
          <w:p w14:paraId="2DFB0A2F" w14:textId="66BA4649" w:rsidR="00006F67" w:rsidRPr="00AF6AC7" w:rsidRDefault="00006F67" w:rsidP="006B4AD2">
            <w:pPr>
              <w:pStyle w:val="FLSBody"/>
              <w:widowControl w:val="0"/>
              <w:contextualSpacing w:val="0"/>
              <w:rPr>
                <w:sz w:val="22"/>
                <w:szCs w:val="20"/>
              </w:rPr>
            </w:pPr>
            <w:r w:rsidRPr="00AF6AC7">
              <w:rPr>
                <w:sz w:val="22"/>
                <w:szCs w:val="20"/>
              </w:rPr>
              <w:lastRenderedPageBreak/>
              <w:t xml:space="preserve">Scotland's </w:t>
            </w:r>
            <w:proofErr w:type="spellStart"/>
            <w:r w:rsidRPr="00AF6AC7">
              <w:rPr>
                <w:sz w:val="22"/>
                <w:szCs w:val="20"/>
              </w:rPr>
              <w:t>Labour</w:t>
            </w:r>
            <w:proofErr w:type="spellEnd"/>
            <w:r w:rsidRPr="00AF6AC7">
              <w:rPr>
                <w:sz w:val="22"/>
                <w:szCs w:val="20"/>
              </w:rPr>
              <w:t xml:space="preserve"> Market: People, Places and Regions – Protected Characteristics. Statistics from the Annual Population Survey 2021</w:t>
            </w:r>
          </w:p>
          <w:p w14:paraId="697D3165" w14:textId="77777777" w:rsidR="00006F67" w:rsidRPr="00AF6AC7" w:rsidRDefault="003F5868" w:rsidP="006B4AD2">
            <w:pPr>
              <w:pStyle w:val="FLSBody"/>
              <w:widowControl w:val="0"/>
              <w:contextualSpacing w:val="0"/>
              <w:rPr>
                <w:sz w:val="22"/>
                <w:szCs w:val="20"/>
              </w:rPr>
            </w:pPr>
            <w:hyperlink r:id="rId15" w:history="1">
              <w:r w:rsidR="00006F67" w:rsidRPr="00AF6AC7">
                <w:rPr>
                  <w:rStyle w:val="Hyperlink"/>
                  <w:sz w:val="22"/>
                  <w:szCs w:val="20"/>
                </w:rPr>
                <w:t>https://www.gov.scot/publications/scotlands-labour-market-people-places-regions-protected-characteristics-statistics-annual-population-survey-2021/</w:t>
              </w:r>
            </w:hyperlink>
            <w:r w:rsidR="00006F67" w:rsidRPr="00AF6AC7">
              <w:rPr>
                <w:sz w:val="22"/>
                <w:szCs w:val="20"/>
              </w:rPr>
              <w:t xml:space="preserve"> </w:t>
            </w:r>
          </w:p>
          <w:p w14:paraId="1327489F" w14:textId="77777777" w:rsidR="00006F67" w:rsidRPr="00AF6AC7" w:rsidRDefault="00006F67" w:rsidP="006B4AD2">
            <w:pPr>
              <w:pStyle w:val="FLSBody"/>
              <w:widowControl w:val="0"/>
              <w:contextualSpacing w:val="0"/>
              <w:rPr>
                <w:sz w:val="22"/>
                <w:szCs w:val="20"/>
              </w:rPr>
            </w:pPr>
          </w:p>
          <w:p w14:paraId="2523964A" w14:textId="77777777" w:rsidR="009D4661" w:rsidRPr="00AF6AC7" w:rsidRDefault="009D4661" w:rsidP="006B4AD2">
            <w:pPr>
              <w:pStyle w:val="FLSBody"/>
              <w:widowControl w:val="0"/>
              <w:contextualSpacing w:val="0"/>
              <w:rPr>
                <w:rFonts w:cstheme="minorBidi"/>
                <w:sz w:val="22"/>
                <w:szCs w:val="20"/>
              </w:rPr>
            </w:pPr>
          </w:p>
          <w:p w14:paraId="028A4D91" w14:textId="0E547EDD" w:rsidR="005B0131" w:rsidRPr="00AF6AC7" w:rsidRDefault="00134C3A" w:rsidP="006B4AD2">
            <w:pPr>
              <w:pStyle w:val="FLSBody"/>
              <w:widowControl w:val="0"/>
              <w:contextualSpacing w:val="0"/>
              <w:rPr>
                <w:rFonts w:cstheme="minorBidi"/>
                <w:sz w:val="22"/>
                <w:szCs w:val="20"/>
              </w:rPr>
            </w:pPr>
            <w:r w:rsidRPr="00AF6AC7">
              <w:rPr>
                <w:rFonts w:cstheme="minorBidi"/>
                <w:sz w:val="22"/>
                <w:szCs w:val="20"/>
              </w:rPr>
              <w:t>Sexual orientation in Scotland 2017: summary of evidence base</w:t>
            </w:r>
          </w:p>
          <w:p w14:paraId="3027D463" w14:textId="77777777" w:rsidR="005B0131" w:rsidRDefault="003F5868" w:rsidP="006B4AD2">
            <w:pPr>
              <w:pStyle w:val="FLSBody"/>
              <w:widowControl w:val="0"/>
              <w:contextualSpacing w:val="0"/>
              <w:rPr>
                <w:rFonts w:cstheme="minorBidi"/>
                <w:color w:val="0000FF"/>
                <w:sz w:val="22"/>
                <w:szCs w:val="20"/>
                <w:highlight w:val="yellow"/>
                <w:u w:val="single"/>
              </w:rPr>
            </w:pPr>
            <w:hyperlink r:id="rId16" w:history="1">
              <w:r w:rsidR="005B0131" w:rsidRPr="00AF6AC7">
                <w:rPr>
                  <w:rFonts w:cstheme="minorBidi"/>
                  <w:color w:val="0000FF"/>
                  <w:sz w:val="22"/>
                  <w:szCs w:val="20"/>
                  <w:u w:val="single"/>
                </w:rPr>
                <w:t>Sexual orientation in Scotland 2017: summary of evidence base - gov.scot (www.gov.scot)</w:t>
              </w:r>
            </w:hyperlink>
          </w:p>
          <w:p w14:paraId="199281DB" w14:textId="77777777" w:rsidR="00EB09C3" w:rsidRDefault="00EB09C3" w:rsidP="006B4AD2">
            <w:pPr>
              <w:pStyle w:val="FLSBody"/>
              <w:widowControl w:val="0"/>
              <w:contextualSpacing w:val="0"/>
              <w:rPr>
                <w:rFonts w:cstheme="minorBidi"/>
                <w:color w:val="0000FF"/>
                <w:sz w:val="22"/>
                <w:szCs w:val="20"/>
                <w:highlight w:val="yellow"/>
                <w:u w:val="single"/>
              </w:rPr>
            </w:pPr>
          </w:p>
          <w:p w14:paraId="6A48ACFB" w14:textId="77777777" w:rsidR="00EB09C3" w:rsidRDefault="00EB09C3" w:rsidP="006B4AD2">
            <w:pPr>
              <w:pStyle w:val="FLSBody"/>
              <w:widowControl w:val="0"/>
              <w:contextualSpacing w:val="0"/>
              <w:rPr>
                <w:rFonts w:cstheme="minorBidi"/>
                <w:color w:val="0000FF"/>
                <w:sz w:val="22"/>
                <w:szCs w:val="20"/>
                <w:highlight w:val="yellow"/>
                <w:u w:val="single"/>
              </w:rPr>
            </w:pPr>
          </w:p>
          <w:p w14:paraId="08FFEBD5" w14:textId="6B1D11D6" w:rsidR="00EB09C3" w:rsidRPr="0080783D" w:rsidRDefault="003F5868" w:rsidP="006B4AD2">
            <w:pPr>
              <w:pStyle w:val="FLSBody"/>
              <w:widowControl w:val="0"/>
              <w:contextualSpacing w:val="0"/>
              <w:rPr>
                <w:rFonts w:cstheme="minorBidi"/>
                <w:sz w:val="22"/>
                <w:highlight w:val="yellow"/>
              </w:rPr>
            </w:pPr>
            <w:hyperlink r:id="rId17" w:history="1">
              <w:r w:rsidR="0080783D" w:rsidRPr="0080783D">
                <w:rPr>
                  <w:rStyle w:val="Hyperlink"/>
                  <w:sz w:val="22"/>
                </w:rPr>
                <w:t>The employment of disabled people 2022 - GOV.UK (www.gov.uk)</w:t>
              </w:r>
            </w:hyperlink>
          </w:p>
        </w:tc>
      </w:tr>
    </w:tbl>
    <w:p w14:paraId="51EB77D2" w14:textId="77777777" w:rsidR="001965A3" w:rsidRDefault="001965A3" w:rsidP="006B4AD2">
      <w:pPr>
        <w:pStyle w:val="FLSBody"/>
        <w:widowControl w:val="0"/>
        <w:contextualSpacing w:val="0"/>
      </w:pPr>
    </w:p>
    <w:tbl>
      <w:tblPr>
        <w:tblStyle w:val="TableGrid"/>
        <w:tblW w:w="9776" w:type="dxa"/>
        <w:tblLook w:val="04A0" w:firstRow="1" w:lastRow="0" w:firstColumn="1" w:lastColumn="0" w:noHBand="0" w:noVBand="1"/>
        <w:tblDescription w:val="this table is for the user to enter information about any gaps in the evidence"/>
      </w:tblPr>
      <w:tblGrid>
        <w:gridCol w:w="9776"/>
      </w:tblGrid>
      <w:tr w:rsidR="001965A3" w14:paraId="7F16080A" w14:textId="77777777" w:rsidTr="00C1515D">
        <w:trPr>
          <w:tblHeader/>
        </w:trPr>
        <w:tc>
          <w:tcPr>
            <w:tcW w:w="9776" w:type="dxa"/>
            <w:shd w:val="clear" w:color="auto" w:fill="DBE5F1" w:themeFill="accent1" w:themeFillTint="33"/>
          </w:tcPr>
          <w:p w14:paraId="51608689" w14:textId="77777777" w:rsidR="001965A3" w:rsidRPr="006B4AD2" w:rsidRDefault="001965A3" w:rsidP="006B4AD2">
            <w:pPr>
              <w:pStyle w:val="FLSBody"/>
              <w:widowControl w:val="0"/>
              <w:contextualSpacing w:val="0"/>
              <w:rPr>
                <w:b/>
                <w:sz w:val="22"/>
                <w:szCs w:val="20"/>
              </w:rPr>
            </w:pPr>
            <w:r w:rsidRPr="006B4AD2">
              <w:rPr>
                <w:b/>
                <w:sz w:val="22"/>
                <w:szCs w:val="20"/>
              </w:rPr>
              <w:t>From your research above, if you have you identified any gaps in evidence, enter the details of the gaps below</w:t>
            </w:r>
          </w:p>
        </w:tc>
      </w:tr>
      <w:tr w:rsidR="001965A3" w14:paraId="73F042AD" w14:textId="77777777" w:rsidTr="00C1515D">
        <w:tc>
          <w:tcPr>
            <w:tcW w:w="9776" w:type="dxa"/>
          </w:tcPr>
          <w:p w14:paraId="021A8496" w14:textId="58958572" w:rsidR="005E1289" w:rsidRPr="00FF779F" w:rsidRDefault="005E1289" w:rsidP="006B4AD2">
            <w:pPr>
              <w:widowControl w:val="0"/>
              <w:spacing w:line="240" w:lineRule="auto"/>
              <w:rPr>
                <w:szCs w:val="20"/>
              </w:rPr>
            </w:pPr>
            <w:r w:rsidRPr="00FF779F">
              <w:rPr>
                <w:b/>
                <w:bCs/>
                <w:szCs w:val="20"/>
              </w:rPr>
              <w:t>Advanced Learning &amp; Skills:</w:t>
            </w:r>
            <w:r w:rsidRPr="00FF779F">
              <w:rPr>
                <w:szCs w:val="20"/>
              </w:rPr>
              <w:t xml:space="preserve"> Gaps in evidence for </w:t>
            </w:r>
            <w:r w:rsidR="00F149F4" w:rsidRPr="00FF779F">
              <w:rPr>
                <w:szCs w:val="20"/>
              </w:rPr>
              <w:t>3</w:t>
            </w:r>
            <w:r w:rsidRPr="00FF779F">
              <w:rPr>
                <w:szCs w:val="20"/>
              </w:rPr>
              <w:t xml:space="preserve"> protected characteristics – Religion, Sexual Orientation and </w:t>
            </w:r>
            <w:proofErr w:type="spellStart"/>
            <w:r w:rsidRPr="00FF779F">
              <w:rPr>
                <w:szCs w:val="20"/>
              </w:rPr>
              <w:t>Transgender.</w:t>
            </w:r>
            <w:r w:rsidR="00F149F4" w:rsidRPr="00FF779F">
              <w:rPr>
                <w:b/>
                <w:bCs/>
                <w:szCs w:val="20"/>
              </w:rPr>
              <w:t>SME</w:t>
            </w:r>
            <w:proofErr w:type="spellEnd"/>
            <w:r w:rsidR="00F149F4" w:rsidRPr="00FF779F">
              <w:rPr>
                <w:b/>
                <w:bCs/>
                <w:szCs w:val="20"/>
              </w:rPr>
              <w:t xml:space="preserve"> Employers</w:t>
            </w:r>
            <w:r w:rsidRPr="00FF779F">
              <w:rPr>
                <w:b/>
                <w:bCs/>
                <w:szCs w:val="20"/>
              </w:rPr>
              <w:t>:</w:t>
            </w:r>
            <w:r w:rsidRPr="00FF779F">
              <w:rPr>
                <w:szCs w:val="20"/>
              </w:rPr>
              <w:t xml:space="preserve"> Gaps in evidence for </w:t>
            </w:r>
            <w:r w:rsidR="00F149F4" w:rsidRPr="00FF779F">
              <w:rPr>
                <w:szCs w:val="20"/>
              </w:rPr>
              <w:t>3</w:t>
            </w:r>
            <w:r w:rsidRPr="00FF779F">
              <w:rPr>
                <w:szCs w:val="20"/>
              </w:rPr>
              <w:t xml:space="preserve"> protected characteristics – Religion, Sexual Orientation, and Transgender</w:t>
            </w:r>
            <w:r w:rsidR="00EB09C3">
              <w:rPr>
                <w:szCs w:val="20"/>
              </w:rPr>
              <w:t xml:space="preserve">.  </w:t>
            </w:r>
          </w:p>
          <w:p w14:paraId="4E5D3154" w14:textId="7ADFA65F" w:rsidR="005E1289" w:rsidRDefault="005E1289" w:rsidP="006B4AD2">
            <w:pPr>
              <w:widowControl w:val="0"/>
              <w:spacing w:line="240" w:lineRule="auto"/>
              <w:rPr>
                <w:szCs w:val="20"/>
              </w:rPr>
            </w:pPr>
            <w:proofErr w:type="spellStart"/>
            <w:r w:rsidRPr="00FF779F">
              <w:rPr>
                <w:b/>
                <w:bCs/>
                <w:szCs w:val="20"/>
              </w:rPr>
              <w:t>Labour</w:t>
            </w:r>
            <w:proofErr w:type="spellEnd"/>
            <w:r w:rsidRPr="00FF779F">
              <w:rPr>
                <w:b/>
                <w:bCs/>
                <w:szCs w:val="20"/>
              </w:rPr>
              <w:t xml:space="preserve"> Market:</w:t>
            </w:r>
            <w:r w:rsidRPr="00FF779F">
              <w:rPr>
                <w:szCs w:val="20"/>
              </w:rPr>
              <w:t xml:space="preserve"> Gaps in evidence for </w:t>
            </w:r>
            <w:r w:rsidR="00DA28BA">
              <w:rPr>
                <w:szCs w:val="20"/>
              </w:rPr>
              <w:t>2</w:t>
            </w:r>
            <w:r w:rsidRPr="00FF779F">
              <w:rPr>
                <w:szCs w:val="20"/>
              </w:rPr>
              <w:t xml:space="preserve"> protected characteristics</w:t>
            </w:r>
            <w:r w:rsidR="00DA28BA">
              <w:rPr>
                <w:szCs w:val="20"/>
              </w:rPr>
              <w:t xml:space="preserve"> in this sector</w:t>
            </w:r>
            <w:r w:rsidRPr="00FF779F">
              <w:rPr>
                <w:szCs w:val="20"/>
              </w:rPr>
              <w:t xml:space="preserve"> –Transgender</w:t>
            </w:r>
            <w:r w:rsidR="00DA28BA">
              <w:rPr>
                <w:szCs w:val="20"/>
              </w:rPr>
              <w:t xml:space="preserve">, Ethnicity. </w:t>
            </w:r>
          </w:p>
          <w:p w14:paraId="63FAE0E9" w14:textId="2A932F46" w:rsidR="00DA28BA" w:rsidRPr="00FF779F" w:rsidRDefault="00DA28BA" w:rsidP="006B4AD2">
            <w:pPr>
              <w:widowControl w:val="0"/>
              <w:spacing w:line="240" w:lineRule="auto"/>
              <w:rPr>
                <w:szCs w:val="20"/>
              </w:rPr>
            </w:pPr>
            <w:r>
              <w:rPr>
                <w:szCs w:val="20"/>
              </w:rPr>
              <w:t>Historically, and perhaps due to cultural differences, there is under-representation among ethnic groups.</w:t>
            </w:r>
          </w:p>
          <w:p w14:paraId="6E48A509" w14:textId="22A51CFC" w:rsidR="001965A3" w:rsidRPr="005A3DC5" w:rsidRDefault="005E1289" w:rsidP="00F87B15">
            <w:pPr>
              <w:pStyle w:val="FLSBody"/>
              <w:widowControl w:val="0"/>
              <w:contextualSpacing w:val="0"/>
              <w:rPr>
                <w:sz w:val="22"/>
                <w:szCs w:val="20"/>
                <w:highlight w:val="yellow"/>
              </w:rPr>
            </w:pPr>
            <w:r w:rsidRPr="00FF779F">
              <w:rPr>
                <w:sz w:val="22"/>
                <w:szCs w:val="20"/>
              </w:rPr>
              <w:t>Overall, t</w:t>
            </w:r>
            <w:r w:rsidR="005A464A" w:rsidRPr="00FF779F">
              <w:rPr>
                <w:sz w:val="22"/>
                <w:szCs w:val="20"/>
              </w:rPr>
              <w:t>here is a lack of</w:t>
            </w:r>
            <w:r w:rsidR="00655E87" w:rsidRPr="00FF779F">
              <w:rPr>
                <w:sz w:val="22"/>
                <w:szCs w:val="20"/>
              </w:rPr>
              <w:t xml:space="preserve"> currently available</w:t>
            </w:r>
            <w:r w:rsidR="005A464A" w:rsidRPr="00FF779F">
              <w:rPr>
                <w:sz w:val="22"/>
                <w:szCs w:val="20"/>
              </w:rPr>
              <w:t xml:space="preserve"> research on</w:t>
            </w:r>
            <w:r w:rsidR="0025576C" w:rsidRPr="00FF779F">
              <w:rPr>
                <w:sz w:val="22"/>
                <w:szCs w:val="20"/>
              </w:rPr>
              <w:t xml:space="preserve"> </w:t>
            </w:r>
            <w:r w:rsidR="00B378E6" w:rsidRPr="00FF779F">
              <w:rPr>
                <w:sz w:val="22"/>
                <w:szCs w:val="20"/>
              </w:rPr>
              <w:t>protected</w:t>
            </w:r>
            <w:r w:rsidR="00AC34C0" w:rsidRPr="00FF779F">
              <w:rPr>
                <w:sz w:val="22"/>
                <w:szCs w:val="20"/>
              </w:rPr>
              <w:t xml:space="preserve"> characteristics</w:t>
            </w:r>
            <w:r w:rsidR="00186895" w:rsidRPr="00FF779F">
              <w:rPr>
                <w:sz w:val="22"/>
                <w:szCs w:val="20"/>
              </w:rPr>
              <w:t xml:space="preserve"> of employees/trainees</w:t>
            </w:r>
            <w:r w:rsidR="00AC34C0" w:rsidRPr="00FF779F">
              <w:rPr>
                <w:sz w:val="22"/>
                <w:szCs w:val="20"/>
              </w:rPr>
              <w:t xml:space="preserve"> </w:t>
            </w:r>
            <w:r w:rsidR="007C2E38" w:rsidRPr="00FF779F">
              <w:rPr>
                <w:sz w:val="22"/>
                <w:szCs w:val="20"/>
              </w:rPr>
              <w:t xml:space="preserve">specific to </w:t>
            </w:r>
            <w:r w:rsidR="00C05180">
              <w:rPr>
                <w:sz w:val="22"/>
                <w:szCs w:val="20"/>
              </w:rPr>
              <w:t>deer management</w:t>
            </w:r>
            <w:r w:rsidR="00AC34C0" w:rsidRPr="00FF779F">
              <w:rPr>
                <w:sz w:val="22"/>
                <w:szCs w:val="20"/>
              </w:rPr>
              <w:t xml:space="preserve"> contractors</w:t>
            </w:r>
            <w:r w:rsidR="00FA0540" w:rsidRPr="00FF779F">
              <w:rPr>
                <w:sz w:val="22"/>
                <w:szCs w:val="20"/>
              </w:rPr>
              <w:t xml:space="preserve">. However, this industry </w:t>
            </w:r>
            <w:r w:rsidR="007C2E38" w:rsidRPr="00FF779F">
              <w:rPr>
                <w:sz w:val="22"/>
                <w:szCs w:val="20"/>
              </w:rPr>
              <w:t>shares</w:t>
            </w:r>
            <w:r w:rsidR="00186895" w:rsidRPr="00FF779F">
              <w:rPr>
                <w:sz w:val="22"/>
                <w:szCs w:val="20"/>
              </w:rPr>
              <w:t xml:space="preserve"> </w:t>
            </w:r>
            <w:r w:rsidR="00FA0540" w:rsidRPr="00FF779F">
              <w:rPr>
                <w:sz w:val="22"/>
                <w:szCs w:val="20"/>
              </w:rPr>
              <w:t>similar</w:t>
            </w:r>
            <w:r w:rsidR="007C2E38" w:rsidRPr="00FF779F">
              <w:rPr>
                <w:sz w:val="22"/>
                <w:szCs w:val="20"/>
              </w:rPr>
              <w:t>ities with</w:t>
            </w:r>
            <w:r w:rsidR="00FA0540" w:rsidRPr="00FF779F">
              <w:rPr>
                <w:sz w:val="22"/>
                <w:szCs w:val="20"/>
              </w:rPr>
              <w:t xml:space="preserve"> the </w:t>
            </w:r>
            <w:r w:rsidR="00C05180">
              <w:rPr>
                <w:sz w:val="22"/>
                <w:szCs w:val="20"/>
              </w:rPr>
              <w:t>gamekeeping</w:t>
            </w:r>
            <w:r w:rsidR="00FA0540" w:rsidRPr="00FF779F">
              <w:rPr>
                <w:sz w:val="22"/>
                <w:szCs w:val="20"/>
              </w:rPr>
              <w:t xml:space="preserve"> sector</w:t>
            </w:r>
            <w:r w:rsidR="006A32CB" w:rsidRPr="00FF779F">
              <w:rPr>
                <w:sz w:val="22"/>
                <w:szCs w:val="20"/>
              </w:rPr>
              <w:t xml:space="preserve"> in terms of </w:t>
            </w:r>
            <w:r w:rsidR="003B1E7F" w:rsidRPr="00FF779F">
              <w:rPr>
                <w:sz w:val="22"/>
                <w:szCs w:val="20"/>
              </w:rPr>
              <w:t>type of work undertaken</w:t>
            </w:r>
            <w:r w:rsidR="006A32CB" w:rsidRPr="00FF779F">
              <w:rPr>
                <w:sz w:val="22"/>
                <w:szCs w:val="20"/>
              </w:rPr>
              <w:t xml:space="preserve">, </w:t>
            </w:r>
            <w:r w:rsidR="00D0180F" w:rsidRPr="00FF779F">
              <w:rPr>
                <w:sz w:val="22"/>
                <w:szCs w:val="20"/>
              </w:rPr>
              <w:t>therefore</w:t>
            </w:r>
            <w:r w:rsidR="006A32CB" w:rsidRPr="00FF779F">
              <w:rPr>
                <w:sz w:val="22"/>
                <w:szCs w:val="20"/>
              </w:rPr>
              <w:t xml:space="preserve"> </w:t>
            </w:r>
            <w:r w:rsidR="00AB652A" w:rsidRPr="00FF779F">
              <w:rPr>
                <w:sz w:val="22"/>
                <w:szCs w:val="20"/>
              </w:rPr>
              <w:t>statistics</w:t>
            </w:r>
            <w:r w:rsidR="00AB699F" w:rsidRPr="00FF779F">
              <w:rPr>
                <w:sz w:val="22"/>
                <w:szCs w:val="20"/>
              </w:rPr>
              <w:t xml:space="preserve"> for employees</w:t>
            </w:r>
            <w:r w:rsidR="00AB652A" w:rsidRPr="00FF779F">
              <w:rPr>
                <w:sz w:val="22"/>
                <w:szCs w:val="20"/>
              </w:rPr>
              <w:t xml:space="preserve"> in terms of </w:t>
            </w:r>
            <w:r w:rsidR="00EF2086" w:rsidRPr="00FF779F">
              <w:rPr>
                <w:sz w:val="22"/>
                <w:szCs w:val="20"/>
              </w:rPr>
              <w:t xml:space="preserve">protected characteristics </w:t>
            </w:r>
            <w:r w:rsidR="00CB33FB" w:rsidRPr="00FF779F">
              <w:rPr>
                <w:sz w:val="22"/>
                <w:szCs w:val="20"/>
              </w:rPr>
              <w:t>may be similar.</w:t>
            </w:r>
            <w:r w:rsidR="00DA28BA">
              <w:rPr>
                <w:sz w:val="22"/>
                <w:szCs w:val="20"/>
              </w:rPr>
              <w:t xml:space="preserve"> </w:t>
            </w:r>
          </w:p>
        </w:tc>
      </w:tr>
    </w:tbl>
    <w:p w14:paraId="633AE327" w14:textId="77777777" w:rsidR="001965A3" w:rsidRDefault="001965A3" w:rsidP="006B4AD2">
      <w:pPr>
        <w:pStyle w:val="FLSBody"/>
        <w:widowControl w:val="0"/>
        <w:contextualSpacing w:val="0"/>
      </w:pPr>
    </w:p>
    <w:tbl>
      <w:tblPr>
        <w:tblStyle w:val="TableGrid"/>
        <w:tblW w:w="9776" w:type="dxa"/>
        <w:tblLook w:val="04A0" w:firstRow="1" w:lastRow="0" w:firstColumn="1" w:lastColumn="0" w:noHBand="0" w:noVBand="1"/>
        <w:tblDescription w:val="this table is for the user to enter the details of the consultation when gathering evidence, including details of the groups involved and methods used"/>
      </w:tblPr>
      <w:tblGrid>
        <w:gridCol w:w="9776"/>
      </w:tblGrid>
      <w:tr w:rsidR="001965A3" w14:paraId="7910ECA2" w14:textId="77777777" w:rsidTr="00C1515D">
        <w:trPr>
          <w:tblHeader/>
        </w:trPr>
        <w:tc>
          <w:tcPr>
            <w:tcW w:w="9776" w:type="dxa"/>
            <w:shd w:val="clear" w:color="auto" w:fill="DBE5F1" w:themeFill="accent1" w:themeFillTint="33"/>
          </w:tcPr>
          <w:p w14:paraId="65293631" w14:textId="77777777" w:rsidR="001965A3" w:rsidRPr="00C1515D" w:rsidRDefault="001965A3" w:rsidP="006B4AD2">
            <w:pPr>
              <w:pStyle w:val="FLSBody"/>
              <w:widowControl w:val="0"/>
              <w:contextualSpacing w:val="0"/>
              <w:rPr>
                <w:b/>
                <w:sz w:val="22"/>
                <w:szCs w:val="20"/>
              </w:rPr>
            </w:pPr>
            <w:r w:rsidRPr="00C1515D">
              <w:rPr>
                <w:b/>
                <w:sz w:val="22"/>
                <w:szCs w:val="20"/>
              </w:rPr>
              <w:t>As appropriate, please describe below, the consultation/engagement undertaken, including details of the groups involved and the methods used</w:t>
            </w:r>
          </w:p>
        </w:tc>
      </w:tr>
      <w:tr w:rsidR="001965A3" w14:paraId="5484CD48" w14:textId="77777777" w:rsidTr="00C1515D">
        <w:tc>
          <w:tcPr>
            <w:tcW w:w="9776" w:type="dxa"/>
          </w:tcPr>
          <w:p w14:paraId="26458825" w14:textId="79CF1257" w:rsidR="001965A3" w:rsidRPr="00C1515D" w:rsidRDefault="008B232E" w:rsidP="006B4AD2">
            <w:pPr>
              <w:pStyle w:val="FLSBody"/>
              <w:widowControl w:val="0"/>
              <w:contextualSpacing w:val="0"/>
              <w:rPr>
                <w:sz w:val="22"/>
                <w:szCs w:val="20"/>
              </w:rPr>
            </w:pPr>
            <w:r w:rsidRPr="00086F09">
              <w:rPr>
                <w:sz w:val="22"/>
                <w:szCs w:val="20"/>
              </w:rPr>
              <w:t>See above.</w:t>
            </w:r>
          </w:p>
        </w:tc>
      </w:tr>
    </w:tbl>
    <w:p w14:paraId="05C414D5" w14:textId="77777777" w:rsidR="001965A3" w:rsidRDefault="001965A3" w:rsidP="006B4AD2">
      <w:pPr>
        <w:pStyle w:val="FLSBody"/>
        <w:widowControl w:val="0"/>
        <w:contextualSpacing w:val="0"/>
      </w:pPr>
    </w:p>
    <w:tbl>
      <w:tblPr>
        <w:tblStyle w:val="TableGrid"/>
        <w:tblW w:w="9776" w:type="dxa"/>
        <w:tblLook w:val="04A0" w:firstRow="1" w:lastRow="0" w:firstColumn="1" w:lastColumn="0" w:noHBand="0" w:noVBand="1"/>
        <w:tblDescription w:val="this table is for the user to enter whether there are any additional groups to be consulted"/>
      </w:tblPr>
      <w:tblGrid>
        <w:gridCol w:w="9776"/>
      </w:tblGrid>
      <w:tr w:rsidR="001965A3" w14:paraId="4F7D7E01" w14:textId="77777777" w:rsidTr="00C1515D">
        <w:trPr>
          <w:tblHeader/>
        </w:trPr>
        <w:tc>
          <w:tcPr>
            <w:tcW w:w="9776" w:type="dxa"/>
            <w:shd w:val="clear" w:color="auto" w:fill="DBE5F1" w:themeFill="accent1" w:themeFillTint="33"/>
          </w:tcPr>
          <w:p w14:paraId="4E5FE268" w14:textId="77777777" w:rsidR="001965A3" w:rsidRPr="00C1515D" w:rsidRDefault="001965A3" w:rsidP="006B4AD2">
            <w:pPr>
              <w:pStyle w:val="FLSBody"/>
              <w:widowControl w:val="0"/>
              <w:contextualSpacing w:val="0"/>
              <w:rPr>
                <w:b/>
                <w:sz w:val="22"/>
                <w:szCs w:val="20"/>
              </w:rPr>
            </w:pPr>
            <w:r w:rsidRPr="00C1515D">
              <w:rPr>
                <w:b/>
                <w:sz w:val="22"/>
                <w:szCs w:val="20"/>
              </w:rPr>
              <w:t>Detail below if there are any other groups to be consulted</w:t>
            </w:r>
          </w:p>
        </w:tc>
      </w:tr>
      <w:tr w:rsidR="001965A3" w14:paraId="702E3C62" w14:textId="77777777" w:rsidTr="00C1515D">
        <w:tc>
          <w:tcPr>
            <w:tcW w:w="9776" w:type="dxa"/>
          </w:tcPr>
          <w:p w14:paraId="59FD9447" w14:textId="31112542" w:rsidR="001965A3" w:rsidRPr="00C1515D" w:rsidRDefault="0015431E" w:rsidP="006B4AD2">
            <w:pPr>
              <w:pStyle w:val="FLSBody"/>
              <w:widowControl w:val="0"/>
              <w:contextualSpacing w:val="0"/>
              <w:rPr>
                <w:sz w:val="22"/>
                <w:szCs w:val="20"/>
              </w:rPr>
            </w:pPr>
            <w:r w:rsidRPr="00086F09">
              <w:rPr>
                <w:sz w:val="22"/>
                <w:szCs w:val="20"/>
              </w:rPr>
              <w:t>None.</w:t>
            </w:r>
          </w:p>
        </w:tc>
      </w:tr>
    </w:tbl>
    <w:p w14:paraId="417A6DAB" w14:textId="77777777" w:rsidR="00C1515D" w:rsidRDefault="00C1515D" w:rsidP="006B4AD2">
      <w:pPr>
        <w:pStyle w:val="FLSHeading3"/>
        <w:widowControl w:val="0"/>
        <w:contextualSpacing w:val="0"/>
      </w:pPr>
    </w:p>
    <w:p w14:paraId="0B37BABA" w14:textId="17FF8ABF" w:rsidR="001965A3" w:rsidRDefault="001965A3" w:rsidP="006B4AD2">
      <w:pPr>
        <w:pStyle w:val="FLSHeading3"/>
        <w:widowControl w:val="0"/>
        <w:contextualSpacing w:val="0"/>
      </w:pPr>
      <w:r>
        <w:t>Section 3: Impacts</w:t>
      </w:r>
    </w:p>
    <w:p w14:paraId="74032591" w14:textId="77777777" w:rsidR="001965A3" w:rsidRDefault="001965A3" w:rsidP="006B4AD2">
      <w:pPr>
        <w:pStyle w:val="FLSBody"/>
        <w:widowControl w:val="0"/>
        <w:contextualSpacing w:val="0"/>
      </w:pPr>
      <w:r>
        <w:t>Has the research and consultation identified any potential for impacts on those with the following protected characteristics:</w:t>
      </w:r>
    </w:p>
    <w:tbl>
      <w:tblPr>
        <w:tblStyle w:val="TableGrid"/>
        <w:tblW w:w="9845" w:type="dxa"/>
        <w:tblLook w:val="04A0" w:firstRow="1" w:lastRow="0" w:firstColumn="1" w:lastColumn="0" w:noHBand="0" w:noVBand="1"/>
        <w:tblDescription w:val="this table details protected characteristics of age, disability, gender reassignment, pregnancy and maternity, race, ethnicity, colour, nationality or national origins, Religion or belief, sex/gender, marriage or civil partnership and sexual orientation, and allows the user to detail and explain if the project will impact any of these characteristics"/>
      </w:tblPr>
      <w:tblGrid>
        <w:gridCol w:w="2263"/>
        <w:gridCol w:w="1843"/>
        <w:gridCol w:w="5739"/>
      </w:tblGrid>
      <w:tr w:rsidR="001965A3" w14:paraId="7EF9AEF7" w14:textId="77777777" w:rsidTr="006B4AD2">
        <w:trPr>
          <w:trHeight w:val="20"/>
          <w:tblHeader/>
        </w:trPr>
        <w:tc>
          <w:tcPr>
            <w:tcW w:w="2263" w:type="dxa"/>
            <w:shd w:val="clear" w:color="auto" w:fill="DBE5F1" w:themeFill="accent1" w:themeFillTint="33"/>
          </w:tcPr>
          <w:p w14:paraId="37C52E20" w14:textId="77777777" w:rsidR="001965A3" w:rsidRPr="006B4AD2" w:rsidRDefault="001965A3" w:rsidP="006B4AD2">
            <w:pPr>
              <w:pStyle w:val="FLSBody"/>
              <w:widowControl w:val="0"/>
              <w:contextualSpacing w:val="0"/>
              <w:rPr>
                <w:b/>
                <w:sz w:val="22"/>
                <w:szCs w:val="20"/>
              </w:rPr>
            </w:pPr>
            <w:r w:rsidRPr="006B4AD2">
              <w:rPr>
                <w:b/>
                <w:sz w:val="22"/>
                <w:szCs w:val="20"/>
              </w:rPr>
              <w:lastRenderedPageBreak/>
              <w:t>Protected Characteristic</w:t>
            </w:r>
          </w:p>
        </w:tc>
        <w:tc>
          <w:tcPr>
            <w:tcW w:w="1843" w:type="dxa"/>
            <w:shd w:val="clear" w:color="auto" w:fill="DBE5F1" w:themeFill="accent1" w:themeFillTint="33"/>
          </w:tcPr>
          <w:p w14:paraId="2287649B" w14:textId="77777777" w:rsidR="001965A3" w:rsidRPr="006B4AD2" w:rsidRDefault="001965A3" w:rsidP="006B4AD2">
            <w:pPr>
              <w:pStyle w:val="FLSBody"/>
              <w:widowControl w:val="0"/>
              <w:contextualSpacing w:val="0"/>
              <w:rPr>
                <w:b/>
                <w:sz w:val="22"/>
                <w:szCs w:val="20"/>
              </w:rPr>
            </w:pPr>
            <w:r w:rsidRPr="006B4AD2">
              <w:rPr>
                <w:b/>
                <w:sz w:val="22"/>
                <w:szCs w:val="20"/>
              </w:rPr>
              <w:t>Potential Impact (yes or no)</w:t>
            </w:r>
          </w:p>
        </w:tc>
        <w:tc>
          <w:tcPr>
            <w:tcW w:w="5739" w:type="dxa"/>
            <w:shd w:val="clear" w:color="auto" w:fill="DBE5F1" w:themeFill="accent1" w:themeFillTint="33"/>
          </w:tcPr>
          <w:p w14:paraId="3F2B6620" w14:textId="77777777" w:rsidR="001965A3" w:rsidRPr="006B4AD2" w:rsidRDefault="001965A3" w:rsidP="006B4AD2">
            <w:pPr>
              <w:pStyle w:val="FLSBody"/>
              <w:widowControl w:val="0"/>
              <w:contextualSpacing w:val="0"/>
              <w:rPr>
                <w:b/>
                <w:sz w:val="22"/>
                <w:szCs w:val="20"/>
              </w:rPr>
            </w:pPr>
            <w:r w:rsidRPr="006B4AD2">
              <w:rPr>
                <w:b/>
                <w:sz w:val="22"/>
                <w:szCs w:val="20"/>
              </w:rPr>
              <w:t>Explain</w:t>
            </w:r>
          </w:p>
        </w:tc>
      </w:tr>
      <w:tr w:rsidR="001965A3" w14:paraId="393DE457" w14:textId="77777777" w:rsidTr="006B4AD2">
        <w:trPr>
          <w:trHeight w:val="20"/>
        </w:trPr>
        <w:tc>
          <w:tcPr>
            <w:tcW w:w="2263" w:type="dxa"/>
          </w:tcPr>
          <w:p w14:paraId="4BBA35A9" w14:textId="77777777" w:rsidR="001965A3" w:rsidRPr="006B4AD2" w:rsidRDefault="001965A3" w:rsidP="006B4AD2">
            <w:pPr>
              <w:pStyle w:val="FLSBody"/>
              <w:widowControl w:val="0"/>
              <w:contextualSpacing w:val="0"/>
              <w:rPr>
                <w:b/>
                <w:sz w:val="22"/>
                <w:szCs w:val="20"/>
              </w:rPr>
            </w:pPr>
            <w:r w:rsidRPr="006B4AD2">
              <w:rPr>
                <w:b/>
                <w:sz w:val="22"/>
                <w:szCs w:val="20"/>
              </w:rPr>
              <w:t>Age</w:t>
            </w:r>
          </w:p>
          <w:p w14:paraId="41A97F05" w14:textId="564D3E85" w:rsidR="001965A3" w:rsidRPr="006B4AD2" w:rsidRDefault="001965A3" w:rsidP="006B4AD2">
            <w:pPr>
              <w:pStyle w:val="FLSBody"/>
              <w:widowControl w:val="0"/>
              <w:contextualSpacing w:val="0"/>
              <w:rPr>
                <w:i/>
                <w:sz w:val="22"/>
                <w:szCs w:val="20"/>
              </w:rPr>
            </w:pPr>
            <w:r w:rsidRPr="006B4AD2">
              <w:rPr>
                <w:i/>
                <w:sz w:val="22"/>
                <w:szCs w:val="20"/>
              </w:rPr>
              <w:t>E.g. older people, children</w:t>
            </w:r>
            <w:r w:rsidR="00B531A3" w:rsidRPr="006B4AD2">
              <w:rPr>
                <w:i/>
                <w:sz w:val="22"/>
                <w:szCs w:val="20"/>
              </w:rPr>
              <w:t xml:space="preserve"> including looked after children</w:t>
            </w:r>
            <w:r w:rsidRPr="006B4AD2">
              <w:rPr>
                <w:i/>
                <w:sz w:val="22"/>
                <w:szCs w:val="20"/>
              </w:rPr>
              <w:t>, young people</w:t>
            </w:r>
            <w:r w:rsidR="00B531A3" w:rsidRPr="006B4AD2">
              <w:rPr>
                <w:i/>
                <w:sz w:val="22"/>
                <w:szCs w:val="20"/>
              </w:rPr>
              <w:t xml:space="preserve"> including care leavers</w:t>
            </w:r>
          </w:p>
          <w:p w14:paraId="1E7AA881" w14:textId="77777777" w:rsidR="001965A3" w:rsidRPr="006B4AD2" w:rsidRDefault="001965A3" w:rsidP="006B4AD2">
            <w:pPr>
              <w:pStyle w:val="FLSBody"/>
              <w:widowControl w:val="0"/>
              <w:contextualSpacing w:val="0"/>
              <w:rPr>
                <w:i/>
                <w:sz w:val="22"/>
                <w:szCs w:val="20"/>
              </w:rPr>
            </w:pPr>
          </w:p>
        </w:tc>
        <w:tc>
          <w:tcPr>
            <w:tcW w:w="1843" w:type="dxa"/>
          </w:tcPr>
          <w:p w14:paraId="629F0D7D" w14:textId="257A686D" w:rsidR="001965A3" w:rsidRPr="006145DA" w:rsidRDefault="006A171C" w:rsidP="006B4AD2">
            <w:pPr>
              <w:pStyle w:val="FLSBody"/>
              <w:widowControl w:val="0"/>
              <w:contextualSpacing w:val="0"/>
              <w:rPr>
                <w:sz w:val="22"/>
                <w:szCs w:val="20"/>
              </w:rPr>
            </w:pPr>
            <w:r w:rsidRPr="006145DA">
              <w:rPr>
                <w:sz w:val="22"/>
                <w:szCs w:val="20"/>
              </w:rPr>
              <w:t>No</w:t>
            </w:r>
          </w:p>
        </w:tc>
        <w:tc>
          <w:tcPr>
            <w:tcW w:w="5739" w:type="dxa"/>
          </w:tcPr>
          <w:p w14:paraId="73EBE214" w14:textId="40E8CB9D" w:rsidR="001965A3" w:rsidRPr="00ED6F4A" w:rsidRDefault="00481C32" w:rsidP="006B4AD2">
            <w:pPr>
              <w:pStyle w:val="FLSBody"/>
              <w:widowControl w:val="0"/>
              <w:contextualSpacing w:val="0"/>
              <w:rPr>
                <w:sz w:val="22"/>
                <w:szCs w:val="20"/>
              </w:rPr>
            </w:pPr>
            <w:r w:rsidRPr="00ED6F4A">
              <w:rPr>
                <w:sz w:val="22"/>
                <w:szCs w:val="20"/>
              </w:rPr>
              <w:t>The current workforce is varied in age</w:t>
            </w:r>
            <w:r w:rsidR="006145DA">
              <w:rPr>
                <w:sz w:val="22"/>
                <w:szCs w:val="20"/>
              </w:rPr>
              <w:t xml:space="preserve"> but more towards the upper age range</w:t>
            </w:r>
            <w:r w:rsidRPr="00ED6F4A">
              <w:rPr>
                <w:sz w:val="22"/>
                <w:szCs w:val="20"/>
              </w:rPr>
              <w:t xml:space="preserve">. The work involved in the contract </w:t>
            </w:r>
            <w:r w:rsidR="00ED6F4A">
              <w:rPr>
                <w:sz w:val="22"/>
                <w:szCs w:val="20"/>
              </w:rPr>
              <w:t>is largely</w:t>
            </w:r>
            <w:r w:rsidRPr="00ED6F4A">
              <w:rPr>
                <w:sz w:val="22"/>
                <w:szCs w:val="20"/>
              </w:rPr>
              <w:t xml:space="preserve"> manual – see disability section for specific considerations that may be age related.</w:t>
            </w:r>
            <w:r w:rsidR="00137BF8">
              <w:rPr>
                <w:sz w:val="22"/>
                <w:szCs w:val="20"/>
              </w:rPr>
              <w:t xml:space="preserve">  This </w:t>
            </w:r>
            <w:r w:rsidR="004A649F">
              <w:rPr>
                <w:sz w:val="22"/>
                <w:szCs w:val="20"/>
              </w:rPr>
              <w:t>Framework</w:t>
            </w:r>
            <w:r w:rsidR="00137BF8">
              <w:rPr>
                <w:sz w:val="22"/>
                <w:szCs w:val="20"/>
              </w:rPr>
              <w:t xml:space="preserve"> will not create any </w:t>
            </w:r>
            <w:r w:rsidR="00FA5E66">
              <w:rPr>
                <w:sz w:val="22"/>
                <w:szCs w:val="20"/>
              </w:rPr>
              <w:t>extra</w:t>
            </w:r>
            <w:r w:rsidR="00137BF8">
              <w:rPr>
                <w:sz w:val="22"/>
                <w:szCs w:val="20"/>
              </w:rPr>
              <w:t xml:space="preserve"> </w:t>
            </w:r>
            <w:r w:rsidR="00FA5E66">
              <w:rPr>
                <w:sz w:val="22"/>
                <w:szCs w:val="20"/>
              </w:rPr>
              <w:t>burden</w:t>
            </w:r>
            <w:r w:rsidR="00137BF8">
              <w:rPr>
                <w:sz w:val="22"/>
                <w:szCs w:val="20"/>
              </w:rPr>
              <w:t xml:space="preserve"> on these</w:t>
            </w:r>
            <w:r w:rsidR="004A649F">
              <w:rPr>
                <w:sz w:val="22"/>
                <w:szCs w:val="20"/>
              </w:rPr>
              <w:t xml:space="preserve"> sectors.</w:t>
            </w:r>
          </w:p>
          <w:p w14:paraId="0AD57032" w14:textId="773AB4D3" w:rsidR="00F149F4" w:rsidRPr="00FA5E66" w:rsidRDefault="006145DA" w:rsidP="00FA5E66">
            <w:pPr>
              <w:pStyle w:val="pf0"/>
              <w:spacing w:line="276" w:lineRule="auto"/>
              <w:rPr>
                <w:rFonts w:asciiTheme="minorHAnsi" w:hAnsiTheme="minorHAnsi" w:cstheme="minorHAnsi"/>
                <w:sz w:val="22"/>
                <w:szCs w:val="22"/>
              </w:rPr>
            </w:pPr>
            <w:r w:rsidRPr="00BF227B">
              <w:rPr>
                <w:rFonts w:asciiTheme="minorHAnsi" w:hAnsiTheme="minorHAnsi" w:cstheme="minorHAnsi"/>
                <w:sz w:val="22"/>
                <w:szCs w:val="22"/>
              </w:rPr>
              <w:t>The work involves unsociable hours and so may impact on those with young children or care givers</w:t>
            </w:r>
            <w:r w:rsidR="00BF227B" w:rsidRPr="00BF227B">
              <w:rPr>
                <w:rFonts w:asciiTheme="minorHAnsi" w:hAnsiTheme="minorHAnsi" w:cstheme="minorHAnsi"/>
                <w:sz w:val="22"/>
                <w:szCs w:val="22"/>
              </w:rPr>
              <w:t>.  Within FLS, staff are able to work flexibly but, with</w:t>
            </w:r>
            <w:r w:rsidR="00BF227B" w:rsidRPr="00BF227B">
              <w:rPr>
                <w:rStyle w:val="cf01"/>
                <w:rFonts w:asciiTheme="minorHAnsi" w:hAnsiTheme="minorHAnsi" w:cstheme="minorHAnsi"/>
                <w:sz w:val="22"/>
                <w:szCs w:val="22"/>
              </w:rPr>
              <w:t xml:space="preserve"> external contractors, it is for them to manage themselves or for their principal contractor to do so. Night shooting is a big part in the winter and early starts/late finishes in the summer</w:t>
            </w:r>
            <w:r w:rsidR="00BF227B">
              <w:rPr>
                <w:rStyle w:val="cf01"/>
                <w:rFonts w:asciiTheme="minorHAnsi" w:hAnsiTheme="minorHAnsi" w:cstheme="minorHAnsi"/>
                <w:sz w:val="22"/>
                <w:szCs w:val="22"/>
              </w:rPr>
              <w:t xml:space="preserve">, so </w:t>
            </w:r>
            <w:r w:rsidR="000D4226">
              <w:rPr>
                <w:rStyle w:val="cf01"/>
                <w:rFonts w:asciiTheme="minorHAnsi" w:hAnsiTheme="minorHAnsi" w:cstheme="minorHAnsi"/>
                <w:sz w:val="22"/>
                <w:szCs w:val="22"/>
              </w:rPr>
              <w:t xml:space="preserve">there does need to be flexibility from the main contractor to </w:t>
            </w:r>
            <w:r w:rsidR="000D4226" w:rsidRPr="002F56B8">
              <w:rPr>
                <w:rStyle w:val="cf01"/>
                <w:rFonts w:asciiTheme="minorHAnsi" w:hAnsiTheme="minorHAnsi" w:cstheme="minorHAnsi"/>
                <w:sz w:val="22"/>
                <w:szCs w:val="22"/>
              </w:rPr>
              <w:t xml:space="preserve">enable </w:t>
            </w:r>
            <w:r w:rsidR="003D302C" w:rsidRPr="002F56B8">
              <w:rPr>
                <w:rStyle w:val="cf01"/>
                <w:rFonts w:asciiTheme="minorHAnsi" w:hAnsiTheme="minorHAnsi" w:cstheme="minorHAnsi"/>
                <w:sz w:val="22"/>
                <w:szCs w:val="22"/>
              </w:rPr>
              <w:t>their</w:t>
            </w:r>
            <w:r w:rsidR="000D4226" w:rsidRPr="002F56B8">
              <w:rPr>
                <w:rStyle w:val="cf01"/>
                <w:rFonts w:asciiTheme="minorHAnsi" w:hAnsiTheme="minorHAnsi" w:cstheme="minorHAnsi"/>
                <w:sz w:val="22"/>
                <w:szCs w:val="22"/>
              </w:rPr>
              <w:t xml:space="preserve"> team</w:t>
            </w:r>
            <w:r w:rsidR="000D4226">
              <w:rPr>
                <w:rStyle w:val="cf01"/>
                <w:rFonts w:asciiTheme="minorHAnsi" w:hAnsiTheme="minorHAnsi" w:cstheme="minorHAnsi"/>
                <w:sz w:val="22"/>
                <w:szCs w:val="22"/>
              </w:rPr>
              <w:t xml:space="preserve"> to </w:t>
            </w:r>
            <w:r w:rsidR="00941AC1">
              <w:rPr>
                <w:rStyle w:val="cf01"/>
                <w:rFonts w:asciiTheme="minorHAnsi" w:hAnsiTheme="minorHAnsi" w:cstheme="minorHAnsi"/>
                <w:sz w:val="22"/>
                <w:szCs w:val="22"/>
              </w:rPr>
              <w:t>take time off to spend with family etc.</w:t>
            </w:r>
          </w:p>
        </w:tc>
      </w:tr>
      <w:tr w:rsidR="001965A3" w:rsidRPr="003433DB" w14:paraId="7D33B289" w14:textId="77777777" w:rsidTr="00975445">
        <w:trPr>
          <w:trHeight w:val="20"/>
        </w:trPr>
        <w:tc>
          <w:tcPr>
            <w:tcW w:w="2263" w:type="dxa"/>
          </w:tcPr>
          <w:p w14:paraId="166D9D99" w14:textId="77777777" w:rsidR="001965A3" w:rsidRPr="006B4AD2" w:rsidRDefault="001965A3" w:rsidP="006B4AD2">
            <w:pPr>
              <w:pStyle w:val="FLSBody"/>
              <w:widowControl w:val="0"/>
              <w:contextualSpacing w:val="0"/>
              <w:rPr>
                <w:b/>
                <w:sz w:val="22"/>
                <w:szCs w:val="20"/>
              </w:rPr>
            </w:pPr>
            <w:r w:rsidRPr="006B4AD2">
              <w:rPr>
                <w:b/>
                <w:sz w:val="22"/>
                <w:szCs w:val="20"/>
              </w:rPr>
              <w:t>Disability</w:t>
            </w:r>
          </w:p>
          <w:p w14:paraId="0643AEB5" w14:textId="77777777" w:rsidR="001965A3" w:rsidRPr="006B4AD2" w:rsidRDefault="001965A3" w:rsidP="006B4AD2">
            <w:pPr>
              <w:pStyle w:val="FLSBody"/>
              <w:widowControl w:val="0"/>
              <w:contextualSpacing w:val="0"/>
              <w:rPr>
                <w:i/>
                <w:sz w:val="22"/>
                <w:szCs w:val="20"/>
              </w:rPr>
            </w:pPr>
            <w:r w:rsidRPr="006B4AD2">
              <w:rPr>
                <w:i/>
                <w:sz w:val="22"/>
                <w:szCs w:val="20"/>
              </w:rPr>
              <w:t>E.g. long term mental health conditions, neurodiversity, physical impairments</w:t>
            </w:r>
          </w:p>
        </w:tc>
        <w:tc>
          <w:tcPr>
            <w:tcW w:w="1843" w:type="dxa"/>
            <w:shd w:val="clear" w:color="auto" w:fill="auto"/>
          </w:tcPr>
          <w:p w14:paraId="6D920B1A" w14:textId="3996E8B9" w:rsidR="001965A3" w:rsidRPr="005A3DC5" w:rsidRDefault="00481C32" w:rsidP="006B4AD2">
            <w:pPr>
              <w:pStyle w:val="FLSBody"/>
              <w:widowControl w:val="0"/>
              <w:contextualSpacing w:val="0"/>
              <w:rPr>
                <w:sz w:val="22"/>
                <w:szCs w:val="20"/>
                <w:highlight w:val="yellow"/>
              </w:rPr>
            </w:pPr>
            <w:r w:rsidRPr="006145DA">
              <w:rPr>
                <w:sz w:val="22"/>
                <w:szCs w:val="20"/>
              </w:rPr>
              <w:t>Yes</w:t>
            </w:r>
          </w:p>
        </w:tc>
        <w:tc>
          <w:tcPr>
            <w:tcW w:w="5739" w:type="dxa"/>
          </w:tcPr>
          <w:p w14:paraId="053C602D" w14:textId="096E5980" w:rsidR="001965A3" w:rsidRPr="003433DB" w:rsidRDefault="003755EB" w:rsidP="0029583E">
            <w:pPr>
              <w:pStyle w:val="FLSBody"/>
              <w:widowControl w:val="0"/>
              <w:contextualSpacing w:val="0"/>
              <w:rPr>
                <w:rFonts w:cstheme="minorHAnsi"/>
                <w:sz w:val="22"/>
              </w:rPr>
            </w:pPr>
            <w:r w:rsidRPr="003433DB">
              <w:rPr>
                <w:rFonts w:cstheme="minorHAnsi"/>
                <w:sz w:val="22"/>
              </w:rPr>
              <w:t xml:space="preserve">The work involved in the contract </w:t>
            </w:r>
            <w:r w:rsidR="00975445" w:rsidRPr="003433DB">
              <w:rPr>
                <w:rFonts w:cstheme="minorHAnsi"/>
                <w:sz w:val="22"/>
              </w:rPr>
              <w:t>is all</w:t>
            </w:r>
            <w:r w:rsidRPr="003433DB">
              <w:rPr>
                <w:rFonts w:cstheme="minorHAnsi"/>
                <w:sz w:val="22"/>
              </w:rPr>
              <w:t xml:space="preserve"> manual and on uneven terrain which could present difficulties for those with mobility issues</w:t>
            </w:r>
            <w:r w:rsidR="00ED6F4A" w:rsidRPr="003433DB">
              <w:rPr>
                <w:rFonts w:cstheme="minorHAnsi"/>
                <w:sz w:val="22"/>
              </w:rPr>
              <w:t xml:space="preserve">.  As it relies on good visual ability, it will impact on those with serious </w:t>
            </w:r>
            <w:r w:rsidRPr="003433DB">
              <w:rPr>
                <w:rFonts w:cstheme="minorHAnsi"/>
                <w:sz w:val="22"/>
              </w:rPr>
              <w:t xml:space="preserve">sight impairments. </w:t>
            </w:r>
          </w:p>
          <w:p w14:paraId="3E068E4F" w14:textId="66776FF7" w:rsidR="006145DA" w:rsidRPr="003433DB" w:rsidRDefault="006145DA" w:rsidP="0029583E">
            <w:pPr>
              <w:pStyle w:val="FLSBody"/>
              <w:widowControl w:val="0"/>
              <w:contextualSpacing w:val="0"/>
              <w:rPr>
                <w:rFonts w:cstheme="minorHAnsi"/>
                <w:sz w:val="22"/>
              </w:rPr>
            </w:pPr>
            <w:r w:rsidRPr="003433DB">
              <w:rPr>
                <w:rFonts w:cstheme="minorHAnsi"/>
                <w:sz w:val="22"/>
              </w:rPr>
              <w:t>As it relies on steady hands</w:t>
            </w:r>
            <w:r w:rsidR="00DF244E" w:rsidRPr="003433DB">
              <w:rPr>
                <w:rFonts w:cstheme="minorHAnsi"/>
                <w:sz w:val="22"/>
              </w:rPr>
              <w:t xml:space="preserve"> to take a shot</w:t>
            </w:r>
            <w:r w:rsidRPr="003433DB">
              <w:rPr>
                <w:rFonts w:cstheme="minorHAnsi"/>
                <w:sz w:val="22"/>
              </w:rPr>
              <w:t>, it may impact on some with neurological impairments (</w:t>
            </w:r>
            <w:r w:rsidR="00FF5394" w:rsidRPr="003433DB">
              <w:rPr>
                <w:rFonts w:cstheme="minorHAnsi"/>
                <w:sz w:val="22"/>
              </w:rPr>
              <w:t xml:space="preserve">e.g. cerebral </w:t>
            </w:r>
            <w:r w:rsidRPr="003433DB">
              <w:rPr>
                <w:rFonts w:cstheme="minorHAnsi"/>
                <w:sz w:val="22"/>
              </w:rPr>
              <w:t xml:space="preserve">palsy) </w:t>
            </w:r>
            <w:r w:rsidR="003E5F7B">
              <w:rPr>
                <w:rFonts w:cstheme="minorHAnsi"/>
                <w:sz w:val="22"/>
              </w:rPr>
              <w:t xml:space="preserve">.  Within FLS, any </w:t>
            </w:r>
            <w:r w:rsidR="002F56B8">
              <w:rPr>
                <w:rFonts w:cstheme="minorHAnsi"/>
                <w:sz w:val="22"/>
              </w:rPr>
              <w:t>Wildlife</w:t>
            </w:r>
            <w:r w:rsidR="003D302C">
              <w:rPr>
                <w:rFonts w:cstheme="minorHAnsi"/>
                <w:sz w:val="22"/>
              </w:rPr>
              <w:t xml:space="preserve"> </w:t>
            </w:r>
            <w:r w:rsidR="003E5F7B">
              <w:rPr>
                <w:rFonts w:cstheme="minorHAnsi"/>
                <w:sz w:val="22"/>
              </w:rPr>
              <w:t>R</w:t>
            </w:r>
            <w:r w:rsidR="003D302C">
              <w:rPr>
                <w:rFonts w:cstheme="minorHAnsi"/>
                <w:sz w:val="22"/>
              </w:rPr>
              <w:t>anger</w:t>
            </w:r>
            <w:r w:rsidR="003E5F7B">
              <w:rPr>
                <w:rFonts w:cstheme="minorHAnsi"/>
                <w:sz w:val="22"/>
              </w:rPr>
              <w:t xml:space="preserve"> in this position would be taken off culling duties and reassigned </w:t>
            </w:r>
            <w:r w:rsidR="00FA5E66">
              <w:rPr>
                <w:rFonts w:cstheme="minorHAnsi"/>
                <w:sz w:val="22"/>
              </w:rPr>
              <w:t>another role.</w:t>
            </w:r>
            <w:r w:rsidR="00214878">
              <w:rPr>
                <w:rFonts w:cstheme="minorHAnsi"/>
                <w:sz w:val="22"/>
              </w:rPr>
              <w:t xml:space="preserve"> In an external contractor’s case, the principal contractor would make the decision on whether </w:t>
            </w:r>
            <w:r w:rsidR="003D302C">
              <w:rPr>
                <w:rFonts w:cstheme="minorHAnsi"/>
                <w:sz w:val="22"/>
              </w:rPr>
              <w:t>they would be</w:t>
            </w:r>
            <w:r w:rsidR="00214878">
              <w:rPr>
                <w:rFonts w:cstheme="minorHAnsi"/>
                <w:sz w:val="22"/>
              </w:rPr>
              <w:t xml:space="preserve"> able to reassign that person to other work. </w:t>
            </w:r>
          </w:p>
          <w:p w14:paraId="1DC91539" w14:textId="50282B90" w:rsidR="00EE11F5" w:rsidRPr="003433DB" w:rsidRDefault="00EE11F5" w:rsidP="0029583E">
            <w:pPr>
              <w:pStyle w:val="FLSBody"/>
              <w:widowControl w:val="0"/>
              <w:contextualSpacing w:val="0"/>
              <w:rPr>
                <w:rFonts w:cstheme="minorHAnsi"/>
                <w:sz w:val="22"/>
                <w:highlight w:val="yellow"/>
              </w:rPr>
            </w:pPr>
            <w:r w:rsidRPr="003433DB">
              <w:rPr>
                <w:rStyle w:val="cf01"/>
                <w:rFonts w:asciiTheme="minorHAnsi" w:hAnsiTheme="minorHAnsi" w:cstheme="minorHAnsi"/>
                <w:sz w:val="22"/>
                <w:szCs w:val="22"/>
              </w:rPr>
              <w:t>All cullers have to take a shooting test (whether staff or external contractors) and so they do need to meet the required standards to be able to go out and cull. They also need to be able to spot a deer and be able to sex it in the first place (binoculars help) so, if someone is unable to do the shooting, they could perhaps do another job, such as holding a lamp for night shooting or helping to extract carcasses but, again, that does require a certain degree of sight ability.  Within FLS, for our own staff, we do make adjustments for any disability</w:t>
            </w:r>
            <w:r w:rsidR="002166C1">
              <w:rPr>
                <w:rStyle w:val="cf01"/>
                <w:rFonts w:asciiTheme="minorHAnsi" w:hAnsiTheme="minorHAnsi" w:cstheme="minorHAnsi"/>
                <w:sz w:val="22"/>
                <w:szCs w:val="22"/>
              </w:rPr>
              <w:t xml:space="preserve">, including being </w:t>
            </w:r>
            <w:r w:rsidRPr="003433DB">
              <w:rPr>
                <w:rStyle w:val="cf01"/>
                <w:rFonts w:asciiTheme="minorHAnsi" w:hAnsiTheme="minorHAnsi" w:cstheme="minorHAnsi"/>
                <w:sz w:val="22"/>
                <w:szCs w:val="22"/>
              </w:rPr>
              <w:t>take</w:t>
            </w:r>
            <w:r w:rsidR="002166C1">
              <w:rPr>
                <w:rStyle w:val="cf01"/>
                <w:rFonts w:asciiTheme="minorHAnsi" w:hAnsiTheme="minorHAnsi" w:cstheme="minorHAnsi"/>
                <w:sz w:val="22"/>
                <w:szCs w:val="22"/>
              </w:rPr>
              <w:t xml:space="preserve">n </w:t>
            </w:r>
            <w:r w:rsidRPr="003433DB">
              <w:rPr>
                <w:rStyle w:val="cf01"/>
                <w:rFonts w:asciiTheme="minorHAnsi" w:hAnsiTheme="minorHAnsi" w:cstheme="minorHAnsi"/>
                <w:sz w:val="22"/>
                <w:szCs w:val="22"/>
              </w:rPr>
              <w:t xml:space="preserve">off culling duties for the duration while they recover from injury or reduce their culling work if they have medical conditions making them unfit to do the heavy manual work. </w:t>
            </w:r>
          </w:p>
          <w:p w14:paraId="1F6BB152" w14:textId="48F611A0" w:rsidR="00975445" w:rsidRPr="003433DB" w:rsidRDefault="00975445" w:rsidP="0029583E">
            <w:pPr>
              <w:pStyle w:val="FLSBody"/>
              <w:widowControl w:val="0"/>
              <w:contextualSpacing w:val="0"/>
              <w:rPr>
                <w:rFonts w:cstheme="minorHAnsi"/>
                <w:sz w:val="22"/>
              </w:rPr>
            </w:pPr>
            <w:r w:rsidRPr="003433DB">
              <w:rPr>
                <w:rFonts w:cstheme="minorHAnsi"/>
                <w:sz w:val="22"/>
              </w:rPr>
              <w:t>As it involve</w:t>
            </w:r>
            <w:r w:rsidR="00EE11F5" w:rsidRPr="003433DB">
              <w:rPr>
                <w:rFonts w:cstheme="minorHAnsi"/>
                <w:sz w:val="22"/>
              </w:rPr>
              <w:t>s</w:t>
            </w:r>
            <w:r w:rsidRPr="003433DB">
              <w:rPr>
                <w:rFonts w:cstheme="minorHAnsi"/>
                <w:sz w:val="22"/>
              </w:rPr>
              <w:t xml:space="preserve"> Firearms ownership, there may be enhanced checks on mental health status.</w:t>
            </w:r>
          </w:p>
          <w:p w14:paraId="347D7C79" w14:textId="099A9594" w:rsidR="00491B99" w:rsidRDefault="0029583E" w:rsidP="0029583E">
            <w:pPr>
              <w:pStyle w:val="pf0"/>
              <w:spacing w:line="276" w:lineRule="auto"/>
              <w:rPr>
                <w:rStyle w:val="cf01"/>
                <w:rFonts w:asciiTheme="minorHAnsi" w:hAnsiTheme="minorHAnsi" w:cstheme="minorHAnsi"/>
                <w:sz w:val="22"/>
                <w:szCs w:val="22"/>
              </w:rPr>
            </w:pPr>
            <w:r w:rsidRPr="0029583E">
              <w:rPr>
                <w:rStyle w:val="cf01"/>
                <w:rFonts w:ascii="Calibri" w:hAnsi="Calibri" w:cs="Calibri"/>
                <w:sz w:val="22"/>
                <w:szCs w:val="22"/>
              </w:rPr>
              <w:lastRenderedPageBreak/>
              <w:t>Deer stalking can be a very lonely job with unsociable hou</w:t>
            </w:r>
            <w:r>
              <w:rPr>
                <w:rStyle w:val="cf01"/>
                <w:rFonts w:ascii="Calibri" w:hAnsi="Calibri" w:cs="Calibri"/>
                <w:sz w:val="22"/>
                <w:szCs w:val="22"/>
              </w:rPr>
              <w:t>r</w:t>
            </w:r>
            <w:r w:rsidRPr="0029583E">
              <w:rPr>
                <w:rStyle w:val="cf01"/>
                <w:rFonts w:ascii="Calibri" w:hAnsi="Calibri" w:cs="Calibri"/>
                <w:sz w:val="22"/>
                <w:szCs w:val="22"/>
              </w:rPr>
              <w:t>s on all weather</w:t>
            </w:r>
            <w:r>
              <w:rPr>
                <w:rStyle w:val="cf01"/>
                <w:rFonts w:ascii="Calibri" w:hAnsi="Calibri" w:cs="Calibri"/>
                <w:sz w:val="22"/>
                <w:szCs w:val="22"/>
              </w:rPr>
              <w:t xml:space="preserve">s </w:t>
            </w:r>
            <w:r w:rsidRPr="0029583E">
              <w:rPr>
                <w:rStyle w:val="cf01"/>
                <w:rFonts w:ascii="Calibri" w:hAnsi="Calibri" w:cs="Calibri"/>
                <w:sz w:val="22"/>
                <w:szCs w:val="22"/>
              </w:rPr>
              <w:t xml:space="preserve">which can have </w:t>
            </w:r>
            <w:r>
              <w:rPr>
                <w:rStyle w:val="cf01"/>
                <w:rFonts w:ascii="Calibri" w:hAnsi="Calibri" w:cs="Calibri"/>
                <w:sz w:val="22"/>
                <w:szCs w:val="22"/>
              </w:rPr>
              <w:t>a</w:t>
            </w:r>
            <w:r w:rsidRPr="0029583E">
              <w:rPr>
                <w:rStyle w:val="cf01"/>
                <w:rFonts w:ascii="Calibri" w:hAnsi="Calibri" w:cs="Calibri"/>
                <w:sz w:val="22"/>
                <w:szCs w:val="22"/>
              </w:rPr>
              <w:t xml:space="preserve">n impact </w:t>
            </w:r>
            <w:r>
              <w:rPr>
                <w:rStyle w:val="cf01"/>
                <w:rFonts w:ascii="Calibri" w:hAnsi="Calibri" w:cs="Calibri"/>
                <w:sz w:val="22"/>
                <w:szCs w:val="22"/>
              </w:rPr>
              <w:t xml:space="preserve">on </w:t>
            </w:r>
            <w:r w:rsidR="003A79CC">
              <w:rPr>
                <w:rStyle w:val="cf01"/>
                <w:rFonts w:ascii="Calibri" w:hAnsi="Calibri" w:cs="Calibri"/>
                <w:sz w:val="22"/>
                <w:szCs w:val="22"/>
              </w:rPr>
              <w:t>mental</w:t>
            </w:r>
            <w:r>
              <w:rPr>
                <w:rStyle w:val="cf01"/>
                <w:rFonts w:ascii="Calibri" w:hAnsi="Calibri" w:cs="Calibri"/>
                <w:sz w:val="22"/>
                <w:szCs w:val="22"/>
              </w:rPr>
              <w:t xml:space="preserve"> health and family relationships.  </w:t>
            </w:r>
            <w:r w:rsidR="003433DB" w:rsidRPr="0029583E">
              <w:rPr>
                <w:rStyle w:val="cf01"/>
                <w:rFonts w:ascii="Calibri" w:hAnsi="Calibri" w:cs="Calibri"/>
                <w:sz w:val="22"/>
                <w:szCs w:val="22"/>
              </w:rPr>
              <w:t>In the past</w:t>
            </w:r>
            <w:r w:rsidR="003433DB" w:rsidRPr="003433DB">
              <w:rPr>
                <w:rStyle w:val="cf01"/>
                <w:rFonts w:asciiTheme="minorHAnsi" w:hAnsiTheme="minorHAnsi" w:cstheme="minorHAnsi"/>
                <w:sz w:val="22"/>
                <w:szCs w:val="22"/>
              </w:rPr>
              <w:t xml:space="preserve">, </w:t>
            </w:r>
            <w:r w:rsidR="003433DB">
              <w:rPr>
                <w:rStyle w:val="cf01"/>
                <w:rFonts w:asciiTheme="minorHAnsi" w:hAnsiTheme="minorHAnsi" w:cstheme="minorHAnsi"/>
                <w:sz w:val="22"/>
                <w:szCs w:val="22"/>
              </w:rPr>
              <w:t xml:space="preserve">FAC holders were reluctant to </w:t>
            </w:r>
            <w:r w:rsidR="003939EB">
              <w:rPr>
                <w:rStyle w:val="cf01"/>
                <w:rFonts w:asciiTheme="minorHAnsi" w:hAnsiTheme="minorHAnsi" w:cstheme="minorHAnsi"/>
                <w:sz w:val="22"/>
                <w:szCs w:val="22"/>
              </w:rPr>
              <w:t>own up to m</w:t>
            </w:r>
            <w:r>
              <w:rPr>
                <w:rStyle w:val="cf01"/>
                <w:rFonts w:asciiTheme="minorHAnsi" w:hAnsiTheme="minorHAnsi" w:cstheme="minorHAnsi"/>
                <w:sz w:val="22"/>
                <w:szCs w:val="22"/>
              </w:rPr>
              <w:t>e</w:t>
            </w:r>
            <w:r w:rsidR="003939EB">
              <w:rPr>
                <w:rStyle w:val="cf01"/>
                <w:rFonts w:asciiTheme="minorHAnsi" w:hAnsiTheme="minorHAnsi" w:cstheme="minorHAnsi"/>
                <w:sz w:val="22"/>
                <w:szCs w:val="22"/>
              </w:rPr>
              <w:t xml:space="preserve">ntal health issues, including stress as </w:t>
            </w:r>
            <w:r w:rsidR="003433DB" w:rsidRPr="003433DB">
              <w:rPr>
                <w:rStyle w:val="cf01"/>
                <w:rFonts w:asciiTheme="minorHAnsi" w:hAnsiTheme="minorHAnsi" w:cstheme="minorHAnsi"/>
                <w:sz w:val="22"/>
                <w:szCs w:val="22"/>
              </w:rPr>
              <w:t xml:space="preserve">there was a </w:t>
            </w:r>
            <w:r w:rsidR="003939EB">
              <w:rPr>
                <w:rStyle w:val="cf01"/>
                <w:rFonts w:asciiTheme="minorHAnsi" w:hAnsiTheme="minorHAnsi" w:cstheme="minorHAnsi"/>
                <w:sz w:val="22"/>
                <w:szCs w:val="22"/>
              </w:rPr>
              <w:t xml:space="preserve">(perhaps perceived only) </w:t>
            </w:r>
            <w:r w:rsidR="003433DB" w:rsidRPr="003433DB">
              <w:rPr>
                <w:rStyle w:val="cf01"/>
                <w:rFonts w:asciiTheme="minorHAnsi" w:hAnsiTheme="minorHAnsi" w:cstheme="minorHAnsi"/>
                <w:sz w:val="22"/>
                <w:szCs w:val="22"/>
              </w:rPr>
              <w:t xml:space="preserve">risk that the Police would take someone's firearms away </w:t>
            </w:r>
            <w:r w:rsidR="003939EB">
              <w:rPr>
                <w:rStyle w:val="cf01"/>
                <w:rFonts w:asciiTheme="minorHAnsi" w:hAnsiTheme="minorHAnsi" w:cstheme="minorHAnsi"/>
                <w:sz w:val="22"/>
                <w:szCs w:val="22"/>
              </w:rPr>
              <w:t>from them</w:t>
            </w:r>
            <w:r w:rsidR="00C37361">
              <w:rPr>
                <w:rStyle w:val="cf01"/>
                <w:rFonts w:asciiTheme="minorHAnsi" w:hAnsiTheme="minorHAnsi" w:cstheme="minorHAnsi"/>
                <w:sz w:val="22"/>
                <w:szCs w:val="22"/>
              </w:rPr>
              <w:t>.</w:t>
            </w:r>
            <w:r w:rsidR="003939EB">
              <w:rPr>
                <w:rStyle w:val="cf01"/>
                <w:rFonts w:asciiTheme="minorHAnsi" w:hAnsiTheme="minorHAnsi" w:cstheme="minorHAnsi"/>
                <w:sz w:val="22"/>
                <w:szCs w:val="22"/>
              </w:rPr>
              <w:t xml:space="preserve"> </w:t>
            </w:r>
            <w:r w:rsidR="003433DB" w:rsidRPr="003433DB">
              <w:rPr>
                <w:rStyle w:val="cf01"/>
                <w:rFonts w:asciiTheme="minorHAnsi" w:hAnsiTheme="minorHAnsi" w:cstheme="minorHAnsi"/>
                <w:sz w:val="22"/>
                <w:szCs w:val="22"/>
              </w:rPr>
              <w:t>However, things have</w:t>
            </w:r>
            <w:r w:rsidR="002166C1">
              <w:rPr>
                <w:rStyle w:val="cf01"/>
                <w:rFonts w:asciiTheme="minorHAnsi" w:hAnsiTheme="minorHAnsi" w:cstheme="minorHAnsi"/>
                <w:sz w:val="22"/>
                <w:szCs w:val="22"/>
              </w:rPr>
              <w:t xml:space="preserve"> significantly improved with </w:t>
            </w:r>
            <w:r w:rsidR="003433DB" w:rsidRPr="003433DB">
              <w:rPr>
                <w:rStyle w:val="cf01"/>
                <w:rFonts w:asciiTheme="minorHAnsi" w:hAnsiTheme="minorHAnsi" w:cstheme="minorHAnsi"/>
                <w:sz w:val="22"/>
                <w:szCs w:val="22"/>
              </w:rPr>
              <w:t xml:space="preserve">guidance in the Police and </w:t>
            </w:r>
            <w:r w:rsidR="00AB28F6">
              <w:rPr>
                <w:rStyle w:val="cf01"/>
                <w:rFonts w:asciiTheme="minorHAnsi" w:hAnsiTheme="minorHAnsi" w:cstheme="minorHAnsi"/>
                <w:sz w:val="22"/>
                <w:szCs w:val="22"/>
              </w:rPr>
              <w:t xml:space="preserve">via </w:t>
            </w:r>
            <w:r w:rsidR="003433DB" w:rsidRPr="003433DB">
              <w:rPr>
                <w:rStyle w:val="cf01"/>
                <w:rFonts w:asciiTheme="minorHAnsi" w:hAnsiTheme="minorHAnsi" w:cstheme="minorHAnsi"/>
                <w:sz w:val="22"/>
                <w:szCs w:val="22"/>
              </w:rPr>
              <w:t xml:space="preserve">a new Mental health leaflet produced last year for the industry </w:t>
            </w:r>
            <w:r w:rsidR="00AB28F6">
              <w:rPr>
                <w:rStyle w:val="cf01"/>
                <w:rFonts w:asciiTheme="minorHAnsi" w:hAnsiTheme="minorHAnsi" w:cstheme="minorHAnsi"/>
                <w:sz w:val="22"/>
                <w:szCs w:val="22"/>
              </w:rPr>
              <w:t xml:space="preserve">in Scotland </w:t>
            </w:r>
            <w:hyperlink r:id="rId18" w:history="1">
              <w:r w:rsidR="005478EF" w:rsidRPr="005478EF">
                <w:rPr>
                  <w:rFonts w:asciiTheme="minorHAnsi" w:eastAsiaTheme="minorHAnsi" w:hAnsiTheme="minorHAnsi" w:cstheme="minorBidi"/>
                  <w:color w:val="0000FF"/>
                  <w:sz w:val="22"/>
                  <w:szCs w:val="22"/>
                  <w:u w:val="single"/>
                  <w:lang w:val="en-US" w:eastAsia="en-US"/>
                </w:rPr>
                <w:t>Firearms and Mental Health leaflet 2022 DIGITAL (basc.org.uk)</w:t>
              </w:r>
            </w:hyperlink>
            <w:r w:rsidR="00AB33FB">
              <w:rPr>
                <w:rFonts w:asciiTheme="minorHAnsi" w:eastAsiaTheme="minorHAnsi" w:hAnsiTheme="minorHAnsi" w:cstheme="minorBidi"/>
                <w:sz w:val="22"/>
                <w:szCs w:val="22"/>
                <w:lang w:val="en-US" w:eastAsia="en-US"/>
              </w:rPr>
              <w:t xml:space="preserve"> </w:t>
            </w:r>
            <w:r w:rsidR="003433DB" w:rsidRPr="003433DB">
              <w:rPr>
                <w:rStyle w:val="cf01"/>
                <w:rFonts w:asciiTheme="minorHAnsi" w:hAnsiTheme="minorHAnsi" w:cstheme="minorHAnsi"/>
                <w:sz w:val="22"/>
                <w:szCs w:val="22"/>
              </w:rPr>
              <w:t xml:space="preserve">which outlines how that is a last resort now. </w:t>
            </w:r>
            <w:r w:rsidR="00AD2552">
              <w:rPr>
                <w:rStyle w:val="cf01"/>
                <w:rFonts w:asciiTheme="minorHAnsi" w:hAnsiTheme="minorHAnsi" w:cstheme="minorHAnsi"/>
                <w:sz w:val="22"/>
                <w:szCs w:val="22"/>
              </w:rPr>
              <w:t xml:space="preserve">Having firearms removed for a time is not the end of ownership. </w:t>
            </w:r>
          </w:p>
          <w:p w14:paraId="4FB62733" w14:textId="193C0F20" w:rsidR="00AC03A8" w:rsidRDefault="00AC03A8" w:rsidP="0029583E">
            <w:pPr>
              <w:pStyle w:val="pf0"/>
              <w:spacing w:line="276" w:lineRule="auto"/>
              <w:rPr>
                <w:rStyle w:val="cf01"/>
                <w:rFonts w:asciiTheme="minorHAnsi" w:hAnsiTheme="minorHAnsi" w:cstheme="minorHAnsi"/>
                <w:sz w:val="22"/>
                <w:szCs w:val="22"/>
              </w:rPr>
            </w:pPr>
            <w:r>
              <w:rPr>
                <w:rStyle w:val="cf01"/>
                <w:rFonts w:asciiTheme="minorHAnsi" w:hAnsiTheme="minorHAnsi" w:cstheme="minorHAnsi"/>
                <w:sz w:val="22"/>
                <w:szCs w:val="22"/>
              </w:rPr>
              <w:t xml:space="preserve">Mental Health help is offered through the Gamekeepers Welfare Trust. </w:t>
            </w:r>
            <w:hyperlink r:id="rId19" w:history="1">
              <w:r w:rsidRPr="00AC03A8">
                <w:rPr>
                  <w:rFonts w:asciiTheme="minorHAnsi" w:eastAsiaTheme="minorHAnsi" w:hAnsiTheme="minorHAnsi" w:cstheme="minorBidi"/>
                  <w:color w:val="0000FF"/>
                  <w:sz w:val="22"/>
                  <w:szCs w:val="22"/>
                  <w:u w:val="single"/>
                  <w:lang w:val="en-US" w:eastAsia="en-US"/>
                </w:rPr>
                <w:t>The Gamekeepers Welfare Trust</w:t>
              </w:r>
            </w:hyperlink>
          </w:p>
          <w:p w14:paraId="16C0CAE0" w14:textId="02EE381F" w:rsidR="00941AC1" w:rsidRPr="001538BC" w:rsidRDefault="003433DB" w:rsidP="0029583E">
            <w:pPr>
              <w:pStyle w:val="pf0"/>
              <w:spacing w:line="276" w:lineRule="auto"/>
              <w:rPr>
                <w:rFonts w:asciiTheme="minorHAnsi" w:hAnsiTheme="minorHAnsi" w:cstheme="minorHAnsi"/>
                <w:sz w:val="22"/>
                <w:szCs w:val="22"/>
              </w:rPr>
            </w:pPr>
            <w:r w:rsidRPr="003433DB">
              <w:rPr>
                <w:rStyle w:val="cf01"/>
                <w:rFonts w:asciiTheme="minorHAnsi" w:hAnsiTheme="minorHAnsi" w:cstheme="minorHAnsi"/>
                <w:sz w:val="22"/>
                <w:szCs w:val="22"/>
              </w:rPr>
              <w:t xml:space="preserve">GP records </w:t>
            </w:r>
            <w:r w:rsidR="00FF04FA">
              <w:rPr>
                <w:rStyle w:val="cf01"/>
                <w:rFonts w:asciiTheme="minorHAnsi" w:hAnsiTheme="minorHAnsi" w:cstheme="minorHAnsi"/>
                <w:sz w:val="22"/>
                <w:szCs w:val="22"/>
              </w:rPr>
              <w:t>are flagged</w:t>
            </w:r>
            <w:r w:rsidRPr="003433DB">
              <w:rPr>
                <w:rStyle w:val="cf01"/>
                <w:rFonts w:asciiTheme="minorHAnsi" w:hAnsiTheme="minorHAnsi" w:cstheme="minorHAnsi"/>
                <w:sz w:val="22"/>
                <w:szCs w:val="22"/>
              </w:rPr>
              <w:t xml:space="preserve"> for everyone who has a Firearms licence so that, if a serious mental health issue came to light or a GP had concerns about someone, that is taken into account. Guidance here: </w:t>
            </w:r>
            <w:hyperlink r:id="rId20" w:history="1">
              <w:r w:rsidRPr="003433DB">
                <w:rPr>
                  <w:rStyle w:val="cf01"/>
                  <w:rFonts w:asciiTheme="minorHAnsi" w:hAnsiTheme="minorHAnsi" w:cstheme="minorHAnsi"/>
                  <w:color w:val="0000FF"/>
                  <w:sz w:val="22"/>
                  <w:szCs w:val="22"/>
                  <w:u w:val="single"/>
                </w:rPr>
                <w:t>Guidance for GPs on the firearms licensing process (bma.org.uk)</w:t>
              </w:r>
            </w:hyperlink>
            <w:r w:rsidRPr="003433DB">
              <w:rPr>
                <w:rStyle w:val="cf01"/>
                <w:rFonts w:asciiTheme="minorHAnsi" w:hAnsiTheme="minorHAnsi" w:cstheme="minorHAnsi"/>
                <w:sz w:val="22"/>
                <w:szCs w:val="22"/>
              </w:rPr>
              <w:t xml:space="preserve"> </w:t>
            </w:r>
          </w:p>
        </w:tc>
      </w:tr>
      <w:tr w:rsidR="001965A3" w14:paraId="1BCAEAA3" w14:textId="77777777" w:rsidTr="00975445">
        <w:trPr>
          <w:trHeight w:val="20"/>
        </w:trPr>
        <w:tc>
          <w:tcPr>
            <w:tcW w:w="2263" w:type="dxa"/>
          </w:tcPr>
          <w:p w14:paraId="435536B1" w14:textId="77777777" w:rsidR="001965A3" w:rsidRPr="006B4AD2" w:rsidRDefault="001965A3" w:rsidP="006B4AD2">
            <w:pPr>
              <w:pStyle w:val="FLSBody"/>
              <w:widowControl w:val="0"/>
              <w:contextualSpacing w:val="0"/>
              <w:rPr>
                <w:b/>
                <w:sz w:val="22"/>
                <w:szCs w:val="20"/>
              </w:rPr>
            </w:pPr>
            <w:r w:rsidRPr="006B4AD2">
              <w:rPr>
                <w:b/>
                <w:sz w:val="22"/>
                <w:szCs w:val="20"/>
              </w:rPr>
              <w:lastRenderedPageBreak/>
              <w:t>Gender reassignment</w:t>
            </w:r>
          </w:p>
          <w:p w14:paraId="37200722" w14:textId="77777777" w:rsidR="001965A3" w:rsidRPr="006B4AD2" w:rsidRDefault="001965A3" w:rsidP="006B4AD2">
            <w:pPr>
              <w:pStyle w:val="FLSBody"/>
              <w:widowControl w:val="0"/>
              <w:contextualSpacing w:val="0"/>
              <w:rPr>
                <w:i/>
                <w:sz w:val="22"/>
                <w:szCs w:val="20"/>
              </w:rPr>
            </w:pPr>
            <w:r w:rsidRPr="006B4AD2">
              <w:rPr>
                <w:i/>
                <w:sz w:val="22"/>
                <w:szCs w:val="20"/>
              </w:rPr>
              <w:t>Where a person is living as a different gender to that at birth</w:t>
            </w:r>
          </w:p>
        </w:tc>
        <w:tc>
          <w:tcPr>
            <w:tcW w:w="1843" w:type="dxa"/>
            <w:shd w:val="clear" w:color="auto" w:fill="auto"/>
          </w:tcPr>
          <w:p w14:paraId="62BE6D3B" w14:textId="6C893505" w:rsidR="001965A3" w:rsidRPr="006145DA" w:rsidRDefault="003755EB" w:rsidP="006B4AD2">
            <w:pPr>
              <w:pStyle w:val="FLSBody"/>
              <w:widowControl w:val="0"/>
              <w:contextualSpacing w:val="0"/>
              <w:rPr>
                <w:sz w:val="22"/>
                <w:szCs w:val="20"/>
              </w:rPr>
            </w:pPr>
            <w:r w:rsidRPr="006145DA">
              <w:rPr>
                <w:sz w:val="22"/>
                <w:szCs w:val="20"/>
              </w:rPr>
              <w:t>No</w:t>
            </w:r>
          </w:p>
        </w:tc>
        <w:tc>
          <w:tcPr>
            <w:tcW w:w="5739" w:type="dxa"/>
            <w:shd w:val="clear" w:color="auto" w:fill="auto"/>
          </w:tcPr>
          <w:p w14:paraId="3E714E05" w14:textId="7A79E51B" w:rsidR="001965A3" w:rsidRPr="006145DA" w:rsidRDefault="00116167" w:rsidP="006B4AD2">
            <w:pPr>
              <w:pStyle w:val="FLSBody"/>
              <w:widowControl w:val="0"/>
              <w:contextualSpacing w:val="0"/>
              <w:rPr>
                <w:sz w:val="22"/>
                <w:szCs w:val="20"/>
              </w:rPr>
            </w:pPr>
            <w:r w:rsidRPr="006145DA">
              <w:rPr>
                <w:sz w:val="22"/>
                <w:szCs w:val="20"/>
              </w:rPr>
              <w:t>The work required can be undertaken by any individual regardless of gender</w:t>
            </w:r>
            <w:r w:rsidR="00BE6CDF" w:rsidRPr="006145DA">
              <w:rPr>
                <w:sz w:val="22"/>
                <w:szCs w:val="20"/>
              </w:rPr>
              <w:t xml:space="preserve"> reassignment</w:t>
            </w:r>
            <w:r w:rsidRPr="006145DA">
              <w:rPr>
                <w:sz w:val="22"/>
                <w:szCs w:val="20"/>
              </w:rPr>
              <w:t>.</w:t>
            </w:r>
          </w:p>
        </w:tc>
      </w:tr>
      <w:tr w:rsidR="001965A3" w14:paraId="39A7B0CE" w14:textId="77777777" w:rsidTr="006B4AD2">
        <w:trPr>
          <w:trHeight w:val="20"/>
        </w:trPr>
        <w:tc>
          <w:tcPr>
            <w:tcW w:w="2263" w:type="dxa"/>
          </w:tcPr>
          <w:p w14:paraId="52983A5E" w14:textId="77777777" w:rsidR="001965A3" w:rsidRPr="006B4AD2" w:rsidRDefault="001965A3" w:rsidP="006B4AD2">
            <w:pPr>
              <w:pStyle w:val="FLSBody"/>
              <w:widowControl w:val="0"/>
              <w:contextualSpacing w:val="0"/>
              <w:rPr>
                <w:b/>
                <w:sz w:val="22"/>
                <w:szCs w:val="20"/>
              </w:rPr>
            </w:pPr>
            <w:r w:rsidRPr="006B4AD2">
              <w:rPr>
                <w:b/>
                <w:sz w:val="22"/>
                <w:szCs w:val="20"/>
              </w:rPr>
              <w:t>Pregnancy and maternity</w:t>
            </w:r>
          </w:p>
          <w:p w14:paraId="3504091B" w14:textId="77777777" w:rsidR="001965A3" w:rsidRPr="006B4AD2" w:rsidRDefault="00D427A1" w:rsidP="006B4AD2">
            <w:pPr>
              <w:pStyle w:val="FLSBody"/>
              <w:widowControl w:val="0"/>
              <w:contextualSpacing w:val="0"/>
              <w:rPr>
                <w:i/>
                <w:sz w:val="22"/>
                <w:szCs w:val="20"/>
              </w:rPr>
            </w:pPr>
            <w:r w:rsidRPr="006B4AD2">
              <w:rPr>
                <w:i/>
                <w:sz w:val="22"/>
                <w:szCs w:val="20"/>
              </w:rPr>
              <w:t xml:space="preserve">Including breastfeeding </w:t>
            </w:r>
          </w:p>
        </w:tc>
        <w:tc>
          <w:tcPr>
            <w:tcW w:w="1843" w:type="dxa"/>
          </w:tcPr>
          <w:p w14:paraId="76DE2C4B" w14:textId="2502D307" w:rsidR="001965A3" w:rsidRPr="005A3DC5" w:rsidRDefault="00661D0F" w:rsidP="006B4AD2">
            <w:pPr>
              <w:pStyle w:val="FLSBody"/>
              <w:widowControl w:val="0"/>
              <w:contextualSpacing w:val="0"/>
              <w:rPr>
                <w:sz w:val="22"/>
                <w:szCs w:val="20"/>
                <w:highlight w:val="yellow"/>
              </w:rPr>
            </w:pPr>
            <w:r w:rsidRPr="006145DA">
              <w:rPr>
                <w:sz w:val="22"/>
                <w:szCs w:val="20"/>
              </w:rPr>
              <w:t>No</w:t>
            </w:r>
          </w:p>
        </w:tc>
        <w:tc>
          <w:tcPr>
            <w:tcW w:w="5739" w:type="dxa"/>
          </w:tcPr>
          <w:p w14:paraId="44563122" w14:textId="45E06E39" w:rsidR="001965A3" w:rsidRPr="005A3DC5" w:rsidRDefault="005B742B" w:rsidP="006B4AD2">
            <w:pPr>
              <w:pStyle w:val="FLSBody"/>
              <w:widowControl w:val="0"/>
              <w:contextualSpacing w:val="0"/>
              <w:rPr>
                <w:sz w:val="22"/>
                <w:szCs w:val="20"/>
                <w:highlight w:val="yellow"/>
              </w:rPr>
            </w:pPr>
            <w:r w:rsidRPr="006145DA">
              <w:rPr>
                <w:sz w:val="22"/>
                <w:szCs w:val="20"/>
              </w:rPr>
              <w:t>The work required can be undertaken by any individual</w:t>
            </w:r>
            <w:r w:rsidR="006145DA" w:rsidRPr="006145DA">
              <w:rPr>
                <w:sz w:val="22"/>
                <w:szCs w:val="20"/>
              </w:rPr>
              <w:t>.</w:t>
            </w:r>
            <w:r w:rsidRPr="006145DA">
              <w:rPr>
                <w:sz w:val="22"/>
                <w:szCs w:val="20"/>
              </w:rPr>
              <w:t xml:space="preserve"> </w:t>
            </w:r>
            <w:r w:rsidR="006145DA" w:rsidRPr="006145DA">
              <w:rPr>
                <w:sz w:val="22"/>
                <w:szCs w:val="20"/>
              </w:rPr>
              <w:t>H</w:t>
            </w:r>
            <w:r w:rsidRPr="006145DA">
              <w:rPr>
                <w:sz w:val="22"/>
                <w:szCs w:val="20"/>
              </w:rPr>
              <w:t>owever</w:t>
            </w:r>
            <w:r w:rsidR="006145DA" w:rsidRPr="006145DA">
              <w:rPr>
                <w:sz w:val="22"/>
                <w:szCs w:val="20"/>
              </w:rPr>
              <w:t>,</w:t>
            </w:r>
            <w:r w:rsidRPr="006145DA">
              <w:rPr>
                <w:sz w:val="22"/>
                <w:szCs w:val="20"/>
              </w:rPr>
              <w:t xml:space="preserve"> health and safety requirements may prevent pregnant individuals </w:t>
            </w:r>
            <w:r w:rsidR="00DF244E">
              <w:rPr>
                <w:sz w:val="22"/>
                <w:szCs w:val="20"/>
              </w:rPr>
              <w:t>from</w:t>
            </w:r>
            <w:r w:rsidRPr="006145DA">
              <w:rPr>
                <w:sz w:val="22"/>
                <w:szCs w:val="20"/>
              </w:rPr>
              <w:t xml:space="preserve"> undertaking certain duties due the manual work involved. An individual H&amp;S risk assessment would need to be undertaken to ensure that any pregnant individuals could carry out the work safely in accordance with H&amp;S requirements. This may prevent them from undertaking certain aspects of the work involved.</w:t>
            </w:r>
          </w:p>
        </w:tc>
      </w:tr>
      <w:tr w:rsidR="001965A3" w14:paraId="73F22D38" w14:textId="77777777" w:rsidTr="006B4AD2">
        <w:trPr>
          <w:trHeight w:val="20"/>
        </w:trPr>
        <w:tc>
          <w:tcPr>
            <w:tcW w:w="2263" w:type="dxa"/>
          </w:tcPr>
          <w:p w14:paraId="7136A54D" w14:textId="77777777" w:rsidR="001965A3" w:rsidRPr="006B4AD2" w:rsidRDefault="001965A3" w:rsidP="006B4AD2">
            <w:pPr>
              <w:pStyle w:val="FLSBody"/>
              <w:widowControl w:val="0"/>
              <w:contextualSpacing w:val="0"/>
              <w:rPr>
                <w:b/>
                <w:sz w:val="22"/>
                <w:szCs w:val="20"/>
              </w:rPr>
            </w:pPr>
            <w:r w:rsidRPr="006B4AD2">
              <w:rPr>
                <w:b/>
                <w:sz w:val="22"/>
                <w:szCs w:val="20"/>
              </w:rPr>
              <w:t xml:space="preserve">Race, ethnicity, </w:t>
            </w:r>
            <w:proofErr w:type="spellStart"/>
            <w:r w:rsidRPr="006B4AD2">
              <w:rPr>
                <w:b/>
                <w:sz w:val="22"/>
                <w:szCs w:val="20"/>
              </w:rPr>
              <w:t>colour</w:t>
            </w:r>
            <w:proofErr w:type="spellEnd"/>
            <w:r w:rsidRPr="006B4AD2">
              <w:rPr>
                <w:b/>
                <w:sz w:val="22"/>
                <w:szCs w:val="20"/>
              </w:rPr>
              <w:t>, nationality or national origins</w:t>
            </w:r>
          </w:p>
          <w:p w14:paraId="58706C57" w14:textId="77777777" w:rsidR="001965A3" w:rsidRPr="006B4AD2" w:rsidRDefault="001965A3" w:rsidP="006B4AD2">
            <w:pPr>
              <w:pStyle w:val="FLSBody"/>
              <w:widowControl w:val="0"/>
              <w:contextualSpacing w:val="0"/>
              <w:rPr>
                <w:i/>
                <w:sz w:val="22"/>
                <w:szCs w:val="20"/>
              </w:rPr>
            </w:pPr>
            <w:r w:rsidRPr="006B4AD2">
              <w:rPr>
                <w:i/>
                <w:sz w:val="22"/>
                <w:szCs w:val="20"/>
              </w:rPr>
              <w:t xml:space="preserve">Including gypsies or </w:t>
            </w:r>
            <w:proofErr w:type="spellStart"/>
            <w:r w:rsidRPr="006B4AD2">
              <w:rPr>
                <w:i/>
                <w:sz w:val="22"/>
                <w:szCs w:val="20"/>
              </w:rPr>
              <w:t>travellers</w:t>
            </w:r>
            <w:proofErr w:type="spellEnd"/>
            <w:r w:rsidRPr="006B4AD2">
              <w:rPr>
                <w:i/>
                <w:sz w:val="22"/>
                <w:szCs w:val="20"/>
              </w:rPr>
              <w:t>, refugees or asylum seekers</w:t>
            </w:r>
          </w:p>
        </w:tc>
        <w:tc>
          <w:tcPr>
            <w:tcW w:w="1843" w:type="dxa"/>
          </w:tcPr>
          <w:p w14:paraId="6BF918B3" w14:textId="6CBED4BE" w:rsidR="001965A3" w:rsidRPr="006145DA" w:rsidRDefault="00464DCE" w:rsidP="006B4AD2">
            <w:pPr>
              <w:pStyle w:val="FLSBody"/>
              <w:widowControl w:val="0"/>
              <w:contextualSpacing w:val="0"/>
              <w:rPr>
                <w:sz w:val="22"/>
                <w:szCs w:val="20"/>
              </w:rPr>
            </w:pPr>
            <w:r w:rsidRPr="006145DA">
              <w:rPr>
                <w:sz w:val="22"/>
                <w:szCs w:val="20"/>
              </w:rPr>
              <w:t>No</w:t>
            </w:r>
          </w:p>
        </w:tc>
        <w:tc>
          <w:tcPr>
            <w:tcW w:w="5739" w:type="dxa"/>
          </w:tcPr>
          <w:p w14:paraId="4E3575BA" w14:textId="21D701B1" w:rsidR="001965A3" w:rsidRPr="006145DA" w:rsidRDefault="00464DCE" w:rsidP="006B4AD2">
            <w:pPr>
              <w:pStyle w:val="FLSBody"/>
              <w:widowControl w:val="0"/>
              <w:contextualSpacing w:val="0"/>
              <w:rPr>
                <w:sz w:val="22"/>
                <w:szCs w:val="20"/>
              </w:rPr>
            </w:pPr>
            <w:r w:rsidRPr="006145DA">
              <w:rPr>
                <w:sz w:val="22"/>
                <w:szCs w:val="20"/>
              </w:rPr>
              <w:t xml:space="preserve">The work required can be undertaken by any individual regardless of Race, ethnicity, </w:t>
            </w:r>
            <w:proofErr w:type="spellStart"/>
            <w:r w:rsidRPr="006145DA">
              <w:rPr>
                <w:sz w:val="22"/>
                <w:szCs w:val="20"/>
              </w:rPr>
              <w:t>colour</w:t>
            </w:r>
            <w:proofErr w:type="spellEnd"/>
            <w:r w:rsidRPr="006145DA">
              <w:rPr>
                <w:sz w:val="22"/>
                <w:szCs w:val="20"/>
              </w:rPr>
              <w:t>, nationality or national origins.</w:t>
            </w:r>
          </w:p>
        </w:tc>
      </w:tr>
      <w:tr w:rsidR="001965A3" w14:paraId="5333856B" w14:textId="77777777" w:rsidTr="006B4AD2">
        <w:trPr>
          <w:trHeight w:val="20"/>
        </w:trPr>
        <w:tc>
          <w:tcPr>
            <w:tcW w:w="2263" w:type="dxa"/>
          </w:tcPr>
          <w:p w14:paraId="417AA00E" w14:textId="77777777" w:rsidR="001965A3" w:rsidRPr="006B4AD2" w:rsidRDefault="001965A3" w:rsidP="006B4AD2">
            <w:pPr>
              <w:pStyle w:val="FLSBody"/>
              <w:widowControl w:val="0"/>
              <w:contextualSpacing w:val="0"/>
              <w:rPr>
                <w:b/>
                <w:sz w:val="22"/>
                <w:szCs w:val="20"/>
              </w:rPr>
            </w:pPr>
            <w:r w:rsidRPr="006B4AD2">
              <w:rPr>
                <w:b/>
                <w:sz w:val="22"/>
                <w:szCs w:val="20"/>
              </w:rPr>
              <w:lastRenderedPageBreak/>
              <w:t>Religion or belief</w:t>
            </w:r>
          </w:p>
          <w:p w14:paraId="185B025E" w14:textId="77777777" w:rsidR="001965A3" w:rsidRPr="006B4AD2" w:rsidRDefault="001965A3" w:rsidP="006B4AD2">
            <w:pPr>
              <w:pStyle w:val="FLSBody"/>
              <w:widowControl w:val="0"/>
              <w:contextualSpacing w:val="0"/>
              <w:rPr>
                <w:i/>
                <w:sz w:val="22"/>
                <w:szCs w:val="20"/>
              </w:rPr>
            </w:pPr>
            <w:r w:rsidRPr="006B4AD2">
              <w:rPr>
                <w:i/>
                <w:sz w:val="22"/>
                <w:szCs w:val="20"/>
              </w:rPr>
              <w:t>Including non-belief</w:t>
            </w:r>
          </w:p>
        </w:tc>
        <w:tc>
          <w:tcPr>
            <w:tcW w:w="1843" w:type="dxa"/>
          </w:tcPr>
          <w:p w14:paraId="76769C59" w14:textId="4E4D2C99" w:rsidR="001965A3" w:rsidRPr="006145DA" w:rsidRDefault="00A570FD" w:rsidP="006B4AD2">
            <w:pPr>
              <w:pStyle w:val="FLSBody"/>
              <w:widowControl w:val="0"/>
              <w:contextualSpacing w:val="0"/>
              <w:rPr>
                <w:sz w:val="22"/>
                <w:szCs w:val="20"/>
              </w:rPr>
            </w:pPr>
            <w:r w:rsidRPr="006145DA">
              <w:rPr>
                <w:sz w:val="22"/>
                <w:szCs w:val="20"/>
              </w:rPr>
              <w:t>No</w:t>
            </w:r>
          </w:p>
        </w:tc>
        <w:tc>
          <w:tcPr>
            <w:tcW w:w="5739" w:type="dxa"/>
          </w:tcPr>
          <w:p w14:paraId="3F58F81F" w14:textId="330B3CED" w:rsidR="001965A3" w:rsidRPr="006145DA" w:rsidRDefault="00E23AC7" w:rsidP="006B4AD2">
            <w:pPr>
              <w:pStyle w:val="FLSBody"/>
              <w:widowControl w:val="0"/>
              <w:contextualSpacing w:val="0"/>
              <w:rPr>
                <w:sz w:val="22"/>
                <w:szCs w:val="20"/>
              </w:rPr>
            </w:pPr>
            <w:r w:rsidRPr="006145DA">
              <w:rPr>
                <w:sz w:val="22"/>
                <w:szCs w:val="20"/>
              </w:rPr>
              <w:t>The work required can be undertaken by any individual regardless of Religion or belief</w:t>
            </w:r>
            <w:r w:rsidR="00EE02C3" w:rsidRPr="006145DA">
              <w:rPr>
                <w:sz w:val="22"/>
                <w:szCs w:val="20"/>
              </w:rPr>
              <w:t>.</w:t>
            </w:r>
          </w:p>
        </w:tc>
      </w:tr>
      <w:tr w:rsidR="001965A3" w14:paraId="44C2AC0C" w14:textId="77777777" w:rsidTr="006B4AD2">
        <w:trPr>
          <w:trHeight w:val="20"/>
        </w:trPr>
        <w:tc>
          <w:tcPr>
            <w:tcW w:w="2263" w:type="dxa"/>
          </w:tcPr>
          <w:p w14:paraId="7A9230A3" w14:textId="77777777" w:rsidR="001965A3" w:rsidRPr="006B4AD2" w:rsidRDefault="001965A3" w:rsidP="006B4AD2">
            <w:pPr>
              <w:pStyle w:val="FLSBody"/>
              <w:widowControl w:val="0"/>
              <w:contextualSpacing w:val="0"/>
              <w:rPr>
                <w:b/>
                <w:sz w:val="22"/>
                <w:szCs w:val="20"/>
              </w:rPr>
            </w:pPr>
            <w:r w:rsidRPr="006B4AD2">
              <w:rPr>
                <w:b/>
                <w:sz w:val="22"/>
                <w:szCs w:val="20"/>
              </w:rPr>
              <w:t>Sex/Gender</w:t>
            </w:r>
          </w:p>
          <w:p w14:paraId="5560C417" w14:textId="77777777" w:rsidR="001965A3" w:rsidRPr="006B4AD2" w:rsidRDefault="001965A3" w:rsidP="006B4AD2">
            <w:pPr>
              <w:pStyle w:val="FLSBody"/>
              <w:widowControl w:val="0"/>
              <w:contextualSpacing w:val="0"/>
              <w:rPr>
                <w:b/>
                <w:sz w:val="22"/>
                <w:szCs w:val="20"/>
              </w:rPr>
            </w:pPr>
          </w:p>
        </w:tc>
        <w:tc>
          <w:tcPr>
            <w:tcW w:w="1843" w:type="dxa"/>
          </w:tcPr>
          <w:p w14:paraId="7C4F8F54" w14:textId="0DAE83F0" w:rsidR="001965A3" w:rsidRPr="006145DA" w:rsidRDefault="00A570FD" w:rsidP="006B4AD2">
            <w:pPr>
              <w:pStyle w:val="FLSBody"/>
              <w:widowControl w:val="0"/>
              <w:contextualSpacing w:val="0"/>
              <w:rPr>
                <w:sz w:val="22"/>
                <w:szCs w:val="20"/>
              </w:rPr>
            </w:pPr>
            <w:r w:rsidRPr="006145DA">
              <w:rPr>
                <w:sz w:val="22"/>
                <w:szCs w:val="20"/>
              </w:rPr>
              <w:t>No</w:t>
            </w:r>
          </w:p>
        </w:tc>
        <w:tc>
          <w:tcPr>
            <w:tcW w:w="5739" w:type="dxa"/>
          </w:tcPr>
          <w:p w14:paraId="133A75B7" w14:textId="0A68F535" w:rsidR="001965A3" w:rsidRPr="006145DA" w:rsidRDefault="00EE02C3" w:rsidP="006B4AD2">
            <w:pPr>
              <w:pStyle w:val="FLSBody"/>
              <w:widowControl w:val="0"/>
              <w:contextualSpacing w:val="0"/>
              <w:rPr>
                <w:sz w:val="22"/>
                <w:szCs w:val="20"/>
              </w:rPr>
            </w:pPr>
            <w:r w:rsidRPr="006145DA">
              <w:rPr>
                <w:sz w:val="22"/>
                <w:szCs w:val="20"/>
              </w:rPr>
              <w:t>The work required can be undertaken by any individual regardless of gender.</w:t>
            </w:r>
            <w:r w:rsidR="0041245F">
              <w:rPr>
                <w:sz w:val="22"/>
                <w:szCs w:val="20"/>
              </w:rPr>
              <w:t xml:space="preserve">  Under Scottish Government rules, adjustments are made for female workers by provision of sanitary products in all our buildings, including deer larders and welfare units</w:t>
            </w:r>
            <w:r w:rsidR="009866B7">
              <w:rPr>
                <w:sz w:val="22"/>
                <w:szCs w:val="20"/>
              </w:rPr>
              <w:t>.</w:t>
            </w:r>
          </w:p>
        </w:tc>
      </w:tr>
      <w:tr w:rsidR="001965A3" w14:paraId="58A9FBDD" w14:textId="77777777" w:rsidTr="006B4AD2">
        <w:trPr>
          <w:trHeight w:val="20"/>
        </w:trPr>
        <w:tc>
          <w:tcPr>
            <w:tcW w:w="2263" w:type="dxa"/>
          </w:tcPr>
          <w:p w14:paraId="7B4F1588" w14:textId="77777777" w:rsidR="001965A3" w:rsidRPr="006B4AD2" w:rsidRDefault="001965A3" w:rsidP="006B4AD2">
            <w:pPr>
              <w:pStyle w:val="FLSBody"/>
              <w:widowControl w:val="0"/>
              <w:contextualSpacing w:val="0"/>
              <w:rPr>
                <w:b/>
                <w:sz w:val="22"/>
                <w:szCs w:val="20"/>
              </w:rPr>
            </w:pPr>
            <w:r w:rsidRPr="006B4AD2">
              <w:rPr>
                <w:b/>
                <w:sz w:val="22"/>
                <w:szCs w:val="20"/>
              </w:rPr>
              <w:t>Marriage and civil partnership</w:t>
            </w:r>
          </w:p>
          <w:p w14:paraId="23FA060F" w14:textId="77777777" w:rsidR="001965A3" w:rsidRPr="006B4AD2" w:rsidRDefault="001965A3" w:rsidP="006B4AD2">
            <w:pPr>
              <w:pStyle w:val="FLSBody"/>
              <w:widowControl w:val="0"/>
              <w:contextualSpacing w:val="0"/>
              <w:rPr>
                <w:b/>
                <w:sz w:val="22"/>
                <w:szCs w:val="20"/>
              </w:rPr>
            </w:pPr>
          </w:p>
        </w:tc>
        <w:tc>
          <w:tcPr>
            <w:tcW w:w="1843" w:type="dxa"/>
          </w:tcPr>
          <w:p w14:paraId="49C72678" w14:textId="06AC60DC" w:rsidR="001965A3" w:rsidRPr="006145DA" w:rsidRDefault="00A570FD" w:rsidP="006B4AD2">
            <w:pPr>
              <w:pStyle w:val="FLSBody"/>
              <w:widowControl w:val="0"/>
              <w:contextualSpacing w:val="0"/>
              <w:rPr>
                <w:sz w:val="22"/>
                <w:szCs w:val="20"/>
              </w:rPr>
            </w:pPr>
            <w:r w:rsidRPr="006145DA">
              <w:rPr>
                <w:sz w:val="22"/>
                <w:szCs w:val="20"/>
              </w:rPr>
              <w:t>No</w:t>
            </w:r>
          </w:p>
        </w:tc>
        <w:tc>
          <w:tcPr>
            <w:tcW w:w="5739" w:type="dxa"/>
          </w:tcPr>
          <w:p w14:paraId="781BAC32" w14:textId="7C14451D" w:rsidR="001965A3" w:rsidRPr="006145DA" w:rsidRDefault="00521A75" w:rsidP="006B4AD2">
            <w:pPr>
              <w:pStyle w:val="FLSBody"/>
              <w:widowControl w:val="0"/>
              <w:contextualSpacing w:val="0"/>
              <w:rPr>
                <w:sz w:val="22"/>
                <w:szCs w:val="20"/>
              </w:rPr>
            </w:pPr>
            <w:r w:rsidRPr="006145DA">
              <w:rPr>
                <w:sz w:val="22"/>
                <w:szCs w:val="20"/>
              </w:rPr>
              <w:t>The work required can be undertaken by any individual regardless of marital status.</w:t>
            </w:r>
          </w:p>
        </w:tc>
      </w:tr>
      <w:tr w:rsidR="001965A3" w14:paraId="7F17D786" w14:textId="77777777" w:rsidTr="006B4AD2">
        <w:trPr>
          <w:trHeight w:val="20"/>
        </w:trPr>
        <w:tc>
          <w:tcPr>
            <w:tcW w:w="2263" w:type="dxa"/>
          </w:tcPr>
          <w:p w14:paraId="0C303750" w14:textId="77777777" w:rsidR="001965A3" w:rsidRPr="006B4AD2" w:rsidRDefault="001965A3" w:rsidP="006B4AD2">
            <w:pPr>
              <w:pStyle w:val="FLSBody"/>
              <w:widowControl w:val="0"/>
              <w:contextualSpacing w:val="0"/>
              <w:rPr>
                <w:b/>
                <w:sz w:val="22"/>
                <w:szCs w:val="20"/>
              </w:rPr>
            </w:pPr>
            <w:r w:rsidRPr="006B4AD2">
              <w:rPr>
                <w:b/>
                <w:sz w:val="22"/>
                <w:szCs w:val="20"/>
              </w:rPr>
              <w:t>Sexual Orientation</w:t>
            </w:r>
          </w:p>
          <w:p w14:paraId="30C6AC5D" w14:textId="77777777" w:rsidR="001965A3" w:rsidRPr="006B4AD2" w:rsidRDefault="001965A3" w:rsidP="006B4AD2">
            <w:pPr>
              <w:pStyle w:val="FLSBody"/>
              <w:widowControl w:val="0"/>
              <w:contextualSpacing w:val="0"/>
              <w:rPr>
                <w:b/>
                <w:sz w:val="22"/>
                <w:szCs w:val="20"/>
              </w:rPr>
            </w:pPr>
          </w:p>
        </w:tc>
        <w:tc>
          <w:tcPr>
            <w:tcW w:w="1843" w:type="dxa"/>
          </w:tcPr>
          <w:p w14:paraId="50CF3D62" w14:textId="61F09DDD" w:rsidR="001965A3" w:rsidRPr="006145DA" w:rsidRDefault="00A570FD" w:rsidP="006B4AD2">
            <w:pPr>
              <w:pStyle w:val="FLSBody"/>
              <w:widowControl w:val="0"/>
              <w:contextualSpacing w:val="0"/>
              <w:rPr>
                <w:sz w:val="22"/>
                <w:szCs w:val="20"/>
              </w:rPr>
            </w:pPr>
            <w:r w:rsidRPr="006145DA">
              <w:rPr>
                <w:sz w:val="22"/>
                <w:szCs w:val="20"/>
              </w:rPr>
              <w:t>No</w:t>
            </w:r>
          </w:p>
        </w:tc>
        <w:tc>
          <w:tcPr>
            <w:tcW w:w="5739" w:type="dxa"/>
          </w:tcPr>
          <w:p w14:paraId="3972AB06" w14:textId="4B27BE92" w:rsidR="001965A3" w:rsidRPr="006145DA" w:rsidRDefault="00C122B8" w:rsidP="006B4AD2">
            <w:pPr>
              <w:pStyle w:val="FLSBody"/>
              <w:widowControl w:val="0"/>
              <w:contextualSpacing w:val="0"/>
              <w:rPr>
                <w:sz w:val="22"/>
                <w:szCs w:val="20"/>
              </w:rPr>
            </w:pPr>
            <w:r w:rsidRPr="006145DA">
              <w:rPr>
                <w:sz w:val="22"/>
                <w:szCs w:val="20"/>
              </w:rPr>
              <w:t>The work required can be undertaken by any individual regardless of sexual orientation.</w:t>
            </w:r>
          </w:p>
        </w:tc>
      </w:tr>
    </w:tbl>
    <w:p w14:paraId="50B4216C" w14:textId="77777777" w:rsidR="001965A3" w:rsidRDefault="001965A3" w:rsidP="006B4AD2">
      <w:pPr>
        <w:pStyle w:val="FLSBody"/>
        <w:widowControl w:val="0"/>
        <w:contextualSpacing w:val="0"/>
      </w:pPr>
    </w:p>
    <w:p w14:paraId="2972FBE3" w14:textId="77777777" w:rsidR="001965A3" w:rsidRDefault="001965A3" w:rsidP="006B4AD2">
      <w:pPr>
        <w:pStyle w:val="FLSBody"/>
        <w:widowControl w:val="0"/>
        <w:contextualSpacing w:val="0"/>
      </w:pPr>
      <w:r>
        <w:t>Is there any evidence that the policy may result in any less favourable treatment, discrimination, harassment or victimization as detailed below:</w:t>
      </w:r>
    </w:p>
    <w:tbl>
      <w:tblPr>
        <w:tblStyle w:val="TableGrid"/>
        <w:tblW w:w="9776" w:type="dxa"/>
        <w:tblLook w:val="04A0" w:firstRow="1" w:lastRow="0" w:firstColumn="1" w:lastColumn="0" w:noHBand="0" w:noVBand="1"/>
        <w:tblDescription w:val="This table allows the user to detail if the policy may result in less favourable treatment, give rise to discrimination and/or unlawful harassment or victimisation. Give details of these outcomes and what modifications are in place to mitigate them"/>
      </w:tblPr>
      <w:tblGrid>
        <w:gridCol w:w="2263"/>
        <w:gridCol w:w="1985"/>
        <w:gridCol w:w="5528"/>
      </w:tblGrid>
      <w:tr w:rsidR="001965A3" w14:paraId="4D1B7F07" w14:textId="77777777" w:rsidTr="006B4AD2">
        <w:trPr>
          <w:trHeight w:val="596"/>
          <w:tblHeader/>
        </w:trPr>
        <w:tc>
          <w:tcPr>
            <w:tcW w:w="2263" w:type="dxa"/>
            <w:shd w:val="clear" w:color="auto" w:fill="DBE5F1" w:themeFill="accent1" w:themeFillTint="33"/>
          </w:tcPr>
          <w:p w14:paraId="3B35EA2A" w14:textId="77777777" w:rsidR="001965A3" w:rsidRPr="00C1515D" w:rsidRDefault="001965A3" w:rsidP="006B4AD2">
            <w:pPr>
              <w:pStyle w:val="FLSBody"/>
              <w:widowControl w:val="0"/>
              <w:contextualSpacing w:val="0"/>
              <w:rPr>
                <w:b/>
                <w:sz w:val="22"/>
                <w:szCs w:val="20"/>
              </w:rPr>
            </w:pPr>
            <w:r w:rsidRPr="00C1515D">
              <w:rPr>
                <w:b/>
                <w:sz w:val="22"/>
                <w:szCs w:val="20"/>
              </w:rPr>
              <w:t>Potential outcome of the policy</w:t>
            </w:r>
          </w:p>
        </w:tc>
        <w:tc>
          <w:tcPr>
            <w:tcW w:w="1985" w:type="dxa"/>
            <w:shd w:val="clear" w:color="auto" w:fill="DBE5F1" w:themeFill="accent1" w:themeFillTint="33"/>
          </w:tcPr>
          <w:p w14:paraId="1E6517AA" w14:textId="77777777" w:rsidR="001965A3" w:rsidRPr="00C1515D" w:rsidRDefault="001965A3" w:rsidP="006B4AD2">
            <w:pPr>
              <w:pStyle w:val="FLSBody"/>
              <w:widowControl w:val="0"/>
              <w:contextualSpacing w:val="0"/>
              <w:rPr>
                <w:b/>
                <w:sz w:val="22"/>
                <w:szCs w:val="20"/>
              </w:rPr>
            </w:pPr>
            <w:r w:rsidRPr="00C1515D">
              <w:rPr>
                <w:b/>
                <w:sz w:val="22"/>
                <w:szCs w:val="20"/>
              </w:rPr>
              <w:t>Delete as appropriate</w:t>
            </w:r>
          </w:p>
        </w:tc>
        <w:tc>
          <w:tcPr>
            <w:tcW w:w="5528" w:type="dxa"/>
            <w:shd w:val="clear" w:color="auto" w:fill="DBE5F1" w:themeFill="accent1" w:themeFillTint="33"/>
          </w:tcPr>
          <w:p w14:paraId="27499666" w14:textId="77777777" w:rsidR="001965A3" w:rsidRPr="00C1515D" w:rsidRDefault="001965A3" w:rsidP="006B4AD2">
            <w:pPr>
              <w:pStyle w:val="FLSBody"/>
              <w:widowControl w:val="0"/>
              <w:contextualSpacing w:val="0"/>
              <w:rPr>
                <w:b/>
                <w:sz w:val="22"/>
                <w:szCs w:val="20"/>
              </w:rPr>
            </w:pPr>
            <w:r w:rsidRPr="00C1515D">
              <w:rPr>
                <w:b/>
                <w:sz w:val="22"/>
                <w:szCs w:val="20"/>
              </w:rPr>
              <w:t>If yes, give details of the potential outcome and any project modifications to mitigate the risk</w:t>
            </w:r>
          </w:p>
        </w:tc>
      </w:tr>
      <w:tr w:rsidR="001965A3" w14:paraId="04C289DF" w14:textId="77777777" w:rsidTr="006B4AD2">
        <w:trPr>
          <w:trHeight w:val="290"/>
        </w:trPr>
        <w:tc>
          <w:tcPr>
            <w:tcW w:w="2263" w:type="dxa"/>
          </w:tcPr>
          <w:p w14:paraId="32E4FD52" w14:textId="77777777" w:rsidR="001965A3" w:rsidRPr="00C1515D" w:rsidRDefault="001965A3" w:rsidP="006B4AD2">
            <w:pPr>
              <w:pStyle w:val="FLSBody"/>
              <w:widowControl w:val="0"/>
              <w:contextualSpacing w:val="0"/>
              <w:rPr>
                <w:sz w:val="22"/>
                <w:szCs w:val="20"/>
              </w:rPr>
            </w:pPr>
            <w:r w:rsidRPr="00C1515D">
              <w:rPr>
                <w:sz w:val="22"/>
                <w:szCs w:val="20"/>
              </w:rPr>
              <w:t>Result in less favourable treatment for particular groups</w:t>
            </w:r>
          </w:p>
        </w:tc>
        <w:tc>
          <w:tcPr>
            <w:tcW w:w="1985" w:type="dxa"/>
          </w:tcPr>
          <w:p w14:paraId="15D6FB19" w14:textId="1736339C" w:rsidR="001965A3" w:rsidRPr="006B4AD2" w:rsidRDefault="002166C1" w:rsidP="006B4AD2">
            <w:pPr>
              <w:pStyle w:val="FLSBody"/>
              <w:widowControl w:val="0"/>
              <w:contextualSpacing w:val="0"/>
              <w:rPr>
                <w:sz w:val="22"/>
                <w:szCs w:val="20"/>
              </w:rPr>
            </w:pPr>
            <w:r>
              <w:rPr>
                <w:sz w:val="22"/>
                <w:szCs w:val="20"/>
              </w:rPr>
              <w:t>N</w:t>
            </w:r>
            <w:r>
              <w:rPr>
                <w:szCs w:val="20"/>
              </w:rPr>
              <w:t>o</w:t>
            </w:r>
          </w:p>
        </w:tc>
        <w:tc>
          <w:tcPr>
            <w:tcW w:w="5528" w:type="dxa"/>
          </w:tcPr>
          <w:p w14:paraId="736BAC6B" w14:textId="418D3D53" w:rsidR="001965A3" w:rsidRPr="00C1515D" w:rsidRDefault="00AC0074" w:rsidP="006B4AD2">
            <w:pPr>
              <w:pStyle w:val="FLSBody"/>
              <w:widowControl w:val="0"/>
              <w:contextualSpacing w:val="0"/>
              <w:rPr>
                <w:sz w:val="22"/>
                <w:szCs w:val="20"/>
              </w:rPr>
            </w:pPr>
            <w:r w:rsidRPr="006145DA">
              <w:rPr>
                <w:sz w:val="22"/>
                <w:szCs w:val="20"/>
              </w:rPr>
              <w:t xml:space="preserve">The work involved will be largely manual and on uneven terrain which could present difficulties for those with mobility issues or some sight impairments. </w:t>
            </w:r>
            <w:r w:rsidR="002E6888">
              <w:rPr>
                <w:sz w:val="22"/>
                <w:szCs w:val="20"/>
              </w:rPr>
              <w:t xml:space="preserve"> </w:t>
            </w:r>
            <w:r w:rsidR="002E6888">
              <w:rPr>
                <w:szCs w:val="20"/>
              </w:rPr>
              <w:t xml:space="preserve"> </w:t>
            </w:r>
            <w:r w:rsidR="002E6888" w:rsidRPr="002E6888">
              <w:rPr>
                <w:sz w:val="22"/>
              </w:rPr>
              <w:t>While within FLS</w:t>
            </w:r>
            <w:r w:rsidR="002E6888">
              <w:rPr>
                <w:sz w:val="22"/>
              </w:rPr>
              <w:t xml:space="preserve">, </w:t>
            </w:r>
            <w:r w:rsidR="002E6888" w:rsidRPr="002E6888">
              <w:rPr>
                <w:sz w:val="22"/>
              </w:rPr>
              <w:t>adjustments can be made to reassign those no l</w:t>
            </w:r>
            <w:r w:rsidR="002E6888">
              <w:rPr>
                <w:sz w:val="22"/>
              </w:rPr>
              <w:t>o</w:t>
            </w:r>
            <w:r w:rsidR="002E6888" w:rsidRPr="002E6888">
              <w:rPr>
                <w:sz w:val="22"/>
              </w:rPr>
              <w:t xml:space="preserve">nger able to do manual heavy lifting, for external contractors, that may be less easy, </w:t>
            </w:r>
            <w:r w:rsidR="002E6888">
              <w:rPr>
                <w:sz w:val="22"/>
              </w:rPr>
              <w:t>for whom the job is</w:t>
            </w:r>
            <w:r w:rsidR="00EA6DD6">
              <w:rPr>
                <w:sz w:val="22"/>
              </w:rPr>
              <w:t xml:space="preserve"> shoot a deer, </w:t>
            </w:r>
            <w:proofErr w:type="spellStart"/>
            <w:r w:rsidR="00EA6DD6">
              <w:rPr>
                <w:sz w:val="22"/>
              </w:rPr>
              <w:t>gralloch</w:t>
            </w:r>
            <w:proofErr w:type="spellEnd"/>
            <w:r w:rsidR="00EA6DD6">
              <w:rPr>
                <w:sz w:val="22"/>
              </w:rPr>
              <w:t xml:space="preserve">, extract it and prepare it for the food chain. </w:t>
            </w:r>
            <w:r w:rsidR="00244C29">
              <w:rPr>
                <w:sz w:val="22"/>
              </w:rPr>
              <w:t xml:space="preserve">A principal contractor would have to be able to offer such a person role as </w:t>
            </w:r>
            <w:proofErr w:type="spellStart"/>
            <w:r w:rsidR="00244C29">
              <w:rPr>
                <w:sz w:val="22"/>
              </w:rPr>
              <w:t>lampsperson</w:t>
            </w:r>
            <w:proofErr w:type="spellEnd"/>
            <w:r w:rsidR="00244C29">
              <w:rPr>
                <w:sz w:val="22"/>
              </w:rPr>
              <w:t xml:space="preserve"> or any other duty not involving lifting or walking over rough terrain, e.g. driving a quad bike </w:t>
            </w:r>
            <w:r w:rsidR="00A80FF2">
              <w:rPr>
                <w:sz w:val="22"/>
              </w:rPr>
              <w:t>to a carcass.</w:t>
            </w:r>
          </w:p>
        </w:tc>
      </w:tr>
      <w:tr w:rsidR="001965A3" w14:paraId="660FC007" w14:textId="77777777" w:rsidTr="006B4AD2">
        <w:trPr>
          <w:trHeight w:val="290"/>
        </w:trPr>
        <w:tc>
          <w:tcPr>
            <w:tcW w:w="2263" w:type="dxa"/>
          </w:tcPr>
          <w:p w14:paraId="362FF360" w14:textId="77777777" w:rsidR="001965A3" w:rsidRPr="00C1515D" w:rsidRDefault="001965A3" w:rsidP="006B4AD2">
            <w:pPr>
              <w:pStyle w:val="FLSBody"/>
              <w:widowControl w:val="0"/>
              <w:contextualSpacing w:val="0"/>
              <w:rPr>
                <w:sz w:val="22"/>
                <w:szCs w:val="20"/>
              </w:rPr>
            </w:pPr>
            <w:r w:rsidRPr="00C1515D">
              <w:rPr>
                <w:sz w:val="22"/>
                <w:szCs w:val="20"/>
              </w:rPr>
              <w:t>Give rise to direct or indirect discrimination</w:t>
            </w:r>
          </w:p>
        </w:tc>
        <w:tc>
          <w:tcPr>
            <w:tcW w:w="1985" w:type="dxa"/>
          </w:tcPr>
          <w:p w14:paraId="689868AA" w14:textId="4932BF1E" w:rsidR="001965A3" w:rsidRPr="006B4AD2" w:rsidRDefault="002166C1" w:rsidP="006B4AD2">
            <w:pPr>
              <w:pStyle w:val="FLSBody"/>
              <w:widowControl w:val="0"/>
              <w:contextualSpacing w:val="0"/>
              <w:rPr>
                <w:sz w:val="22"/>
                <w:szCs w:val="20"/>
              </w:rPr>
            </w:pPr>
            <w:r>
              <w:rPr>
                <w:sz w:val="22"/>
                <w:szCs w:val="20"/>
              </w:rPr>
              <w:t>No</w:t>
            </w:r>
          </w:p>
        </w:tc>
        <w:tc>
          <w:tcPr>
            <w:tcW w:w="5528" w:type="dxa"/>
          </w:tcPr>
          <w:p w14:paraId="39F423D7" w14:textId="77777777" w:rsidR="001965A3" w:rsidRPr="00C1515D" w:rsidRDefault="001965A3" w:rsidP="006B4AD2">
            <w:pPr>
              <w:pStyle w:val="FLSBody"/>
              <w:widowControl w:val="0"/>
              <w:contextualSpacing w:val="0"/>
              <w:rPr>
                <w:sz w:val="22"/>
                <w:szCs w:val="20"/>
              </w:rPr>
            </w:pPr>
          </w:p>
        </w:tc>
      </w:tr>
      <w:tr w:rsidR="001965A3" w14:paraId="7F8C9D5B" w14:textId="77777777" w:rsidTr="006B4AD2">
        <w:trPr>
          <w:trHeight w:val="290"/>
        </w:trPr>
        <w:tc>
          <w:tcPr>
            <w:tcW w:w="2263" w:type="dxa"/>
          </w:tcPr>
          <w:p w14:paraId="0546ACFB" w14:textId="77777777" w:rsidR="001965A3" w:rsidRPr="00C1515D" w:rsidRDefault="001965A3" w:rsidP="006B4AD2">
            <w:pPr>
              <w:pStyle w:val="FLSBody"/>
              <w:widowControl w:val="0"/>
              <w:contextualSpacing w:val="0"/>
              <w:rPr>
                <w:sz w:val="22"/>
                <w:szCs w:val="20"/>
              </w:rPr>
            </w:pPr>
            <w:r w:rsidRPr="00C1515D">
              <w:rPr>
                <w:sz w:val="22"/>
                <w:szCs w:val="20"/>
              </w:rPr>
              <w:t xml:space="preserve">Give rise to unlawful harassment or </w:t>
            </w:r>
            <w:proofErr w:type="spellStart"/>
            <w:r w:rsidRPr="00C1515D">
              <w:rPr>
                <w:sz w:val="22"/>
                <w:szCs w:val="20"/>
              </w:rPr>
              <w:t>victimisation</w:t>
            </w:r>
            <w:proofErr w:type="spellEnd"/>
          </w:p>
        </w:tc>
        <w:tc>
          <w:tcPr>
            <w:tcW w:w="1985" w:type="dxa"/>
          </w:tcPr>
          <w:p w14:paraId="0366C3E6" w14:textId="364858E2" w:rsidR="001965A3" w:rsidRPr="006B4AD2" w:rsidRDefault="002166C1" w:rsidP="006B4AD2">
            <w:pPr>
              <w:pStyle w:val="FLSBody"/>
              <w:widowControl w:val="0"/>
              <w:contextualSpacing w:val="0"/>
              <w:rPr>
                <w:sz w:val="22"/>
                <w:szCs w:val="20"/>
              </w:rPr>
            </w:pPr>
            <w:r>
              <w:rPr>
                <w:sz w:val="22"/>
                <w:szCs w:val="20"/>
              </w:rPr>
              <w:t>No</w:t>
            </w:r>
          </w:p>
        </w:tc>
        <w:tc>
          <w:tcPr>
            <w:tcW w:w="5528" w:type="dxa"/>
          </w:tcPr>
          <w:p w14:paraId="1875F033" w14:textId="77777777" w:rsidR="001965A3" w:rsidRPr="00C1515D" w:rsidRDefault="001965A3" w:rsidP="006B4AD2">
            <w:pPr>
              <w:pStyle w:val="FLSBody"/>
              <w:widowControl w:val="0"/>
              <w:contextualSpacing w:val="0"/>
              <w:rPr>
                <w:sz w:val="22"/>
                <w:szCs w:val="20"/>
              </w:rPr>
            </w:pPr>
          </w:p>
        </w:tc>
      </w:tr>
    </w:tbl>
    <w:p w14:paraId="7DB6F592" w14:textId="77777777" w:rsidR="001965A3" w:rsidRDefault="001965A3" w:rsidP="006B4AD2">
      <w:pPr>
        <w:pStyle w:val="FLSBody"/>
        <w:widowControl w:val="0"/>
        <w:contextualSpacing w:val="0"/>
      </w:pPr>
    </w:p>
    <w:p w14:paraId="6EF7D547" w14:textId="77777777" w:rsidR="001965A3" w:rsidRDefault="001965A3" w:rsidP="006B4AD2">
      <w:pPr>
        <w:pStyle w:val="FLSHeading3"/>
        <w:widowControl w:val="0"/>
        <w:contextualSpacing w:val="0"/>
      </w:pPr>
      <w:r>
        <w:lastRenderedPageBreak/>
        <w:t>Section 4: Meeting our General Equality Duty</w:t>
      </w:r>
    </w:p>
    <w:tbl>
      <w:tblPr>
        <w:tblStyle w:val="TableGrid"/>
        <w:tblW w:w="9776" w:type="dxa"/>
        <w:tblLook w:val="04A0" w:firstRow="1" w:lastRow="0" w:firstColumn="1" w:lastColumn="0" w:noHBand="0" w:noVBand="1"/>
        <w:tblDescription w:val="this table allows the user to enter the aspects of the policy that seek to eliminate unlawful discrimination, harassment and/or victimisation"/>
      </w:tblPr>
      <w:tblGrid>
        <w:gridCol w:w="9776"/>
      </w:tblGrid>
      <w:tr w:rsidR="001965A3" w14:paraId="752F2648" w14:textId="77777777" w:rsidTr="0070780E">
        <w:trPr>
          <w:trHeight w:val="737"/>
          <w:tblHeader/>
        </w:trPr>
        <w:tc>
          <w:tcPr>
            <w:tcW w:w="9776" w:type="dxa"/>
            <w:shd w:val="clear" w:color="auto" w:fill="DBE5F1" w:themeFill="accent1" w:themeFillTint="33"/>
          </w:tcPr>
          <w:p w14:paraId="34BDECB8" w14:textId="77777777" w:rsidR="001965A3" w:rsidRPr="0070780E" w:rsidRDefault="001965A3" w:rsidP="006B4AD2">
            <w:pPr>
              <w:pStyle w:val="FLSBody"/>
              <w:widowControl w:val="0"/>
              <w:contextualSpacing w:val="0"/>
              <w:rPr>
                <w:b/>
                <w:sz w:val="22"/>
                <w:szCs w:val="20"/>
              </w:rPr>
            </w:pPr>
            <w:r w:rsidRPr="0070780E">
              <w:rPr>
                <w:b/>
                <w:sz w:val="22"/>
                <w:szCs w:val="20"/>
              </w:rPr>
              <w:t xml:space="preserve">Enter below which aspects of the Policy, Practice or Project seek to eliminate unlawful discrimination, harassment and </w:t>
            </w:r>
            <w:proofErr w:type="spellStart"/>
            <w:r w:rsidRPr="0070780E">
              <w:rPr>
                <w:b/>
                <w:sz w:val="22"/>
                <w:szCs w:val="20"/>
              </w:rPr>
              <w:t>victimisation</w:t>
            </w:r>
            <w:proofErr w:type="spellEnd"/>
          </w:p>
        </w:tc>
      </w:tr>
      <w:tr w:rsidR="001965A3" w14:paraId="4A9A7845" w14:textId="77777777" w:rsidTr="0070780E">
        <w:trPr>
          <w:trHeight w:val="737"/>
        </w:trPr>
        <w:tc>
          <w:tcPr>
            <w:tcW w:w="9776" w:type="dxa"/>
          </w:tcPr>
          <w:p w14:paraId="25A874ED" w14:textId="6E557E54" w:rsidR="001965A3" w:rsidRPr="0070780E" w:rsidRDefault="002B660B" w:rsidP="006B4AD2">
            <w:pPr>
              <w:pStyle w:val="FLSBody"/>
              <w:widowControl w:val="0"/>
              <w:contextualSpacing w:val="0"/>
              <w:rPr>
                <w:sz w:val="22"/>
                <w:szCs w:val="20"/>
              </w:rPr>
            </w:pPr>
            <w:r w:rsidRPr="00CB033C">
              <w:rPr>
                <w:sz w:val="22"/>
                <w:szCs w:val="20"/>
              </w:rPr>
              <w:t xml:space="preserve">The project is for services that will in no way lead to discrimination, harassment or </w:t>
            </w:r>
            <w:proofErr w:type="spellStart"/>
            <w:r w:rsidRPr="00CB033C">
              <w:rPr>
                <w:sz w:val="22"/>
                <w:szCs w:val="20"/>
              </w:rPr>
              <w:t>victimisation</w:t>
            </w:r>
            <w:proofErr w:type="spellEnd"/>
            <w:r w:rsidRPr="00CB033C">
              <w:rPr>
                <w:sz w:val="22"/>
                <w:szCs w:val="20"/>
              </w:rPr>
              <w:t>. The terms and conditions of Contract contain clauses ensuring that any Contractor meet their duties under the Equality Act 2010. We can ask for evidence that they are aware of and operate in accordance with those requirements at any point. Should a breach be discovered this would be deemed as a material breach of contract resulting in immediate termination.</w:t>
            </w:r>
            <w:r w:rsidR="00F149F4" w:rsidRPr="00CB033C">
              <w:rPr>
                <w:sz w:val="22"/>
                <w:szCs w:val="20"/>
              </w:rPr>
              <w:t xml:space="preserve"> The tender will set out  ‘zero tolerance’ expectations for prospective bidders with respect to bullying &amp; harassment: </w:t>
            </w:r>
            <w:r w:rsidR="00F149F4" w:rsidRPr="00CB033C">
              <w:rPr>
                <w:i/>
                <w:iCs/>
                <w:sz w:val="22"/>
                <w:szCs w:val="20"/>
              </w:rPr>
              <w:t>At FLS we treat everyone with respect and ask the same in return. We ask that you treat all staff respectfully – without violence, abuse, or harassment. Any behaviour verbal or physical which causes staff to feel uncomfortable, embarrassed, or threatened is unacceptable.</w:t>
            </w:r>
          </w:p>
        </w:tc>
      </w:tr>
    </w:tbl>
    <w:p w14:paraId="2304D68B" w14:textId="77777777" w:rsidR="001965A3" w:rsidRDefault="001965A3" w:rsidP="006B4AD2">
      <w:pPr>
        <w:pStyle w:val="FLSBody"/>
        <w:widowControl w:val="0"/>
        <w:contextualSpacing w:val="0"/>
      </w:pPr>
    </w:p>
    <w:tbl>
      <w:tblPr>
        <w:tblStyle w:val="TableGrid"/>
        <w:tblW w:w="9776" w:type="dxa"/>
        <w:tblLook w:val="04A0" w:firstRow="1" w:lastRow="0" w:firstColumn="1" w:lastColumn="0" w:noHBand="0" w:noVBand="1"/>
        <w:tblDescription w:val="this table allows the user to enter information on which aspect of the policy seek to advance equality of opportunity between people who share a relevant protected characteristic and those who dont"/>
      </w:tblPr>
      <w:tblGrid>
        <w:gridCol w:w="9776"/>
      </w:tblGrid>
      <w:tr w:rsidR="001965A3" w14:paraId="3010DB22" w14:textId="77777777" w:rsidTr="0070780E">
        <w:trPr>
          <w:tblHeader/>
        </w:trPr>
        <w:tc>
          <w:tcPr>
            <w:tcW w:w="9776" w:type="dxa"/>
            <w:shd w:val="clear" w:color="auto" w:fill="DBE5F1" w:themeFill="accent1" w:themeFillTint="33"/>
          </w:tcPr>
          <w:p w14:paraId="0BA7666B" w14:textId="77777777" w:rsidR="001965A3" w:rsidRPr="0070780E" w:rsidRDefault="001965A3" w:rsidP="006B4AD2">
            <w:pPr>
              <w:pStyle w:val="FLSBody"/>
              <w:widowControl w:val="0"/>
              <w:contextualSpacing w:val="0"/>
              <w:rPr>
                <w:b/>
                <w:sz w:val="22"/>
                <w:szCs w:val="20"/>
              </w:rPr>
            </w:pPr>
            <w:r w:rsidRPr="0070780E">
              <w:rPr>
                <w:b/>
                <w:sz w:val="22"/>
                <w:szCs w:val="20"/>
              </w:rPr>
              <w:t>Enter below which aspects of the Policy, Practice or Project seek to advance equality of opportunity between people who share a relevant protected characteristic and those who do not</w:t>
            </w:r>
          </w:p>
        </w:tc>
      </w:tr>
      <w:tr w:rsidR="001965A3" w14:paraId="3AB7E4C2" w14:textId="77777777" w:rsidTr="0070780E">
        <w:tc>
          <w:tcPr>
            <w:tcW w:w="9776" w:type="dxa"/>
          </w:tcPr>
          <w:p w14:paraId="2B6AC943" w14:textId="5868F680" w:rsidR="001965A3" w:rsidRPr="0070780E" w:rsidRDefault="00224B58" w:rsidP="006B4AD2">
            <w:pPr>
              <w:pStyle w:val="FLSBody"/>
              <w:widowControl w:val="0"/>
              <w:contextualSpacing w:val="0"/>
              <w:rPr>
                <w:sz w:val="22"/>
                <w:szCs w:val="20"/>
              </w:rPr>
            </w:pPr>
            <w:r w:rsidRPr="00CB033C">
              <w:rPr>
                <w:sz w:val="22"/>
                <w:szCs w:val="20"/>
              </w:rPr>
              <w:t>It is a requirement of the contract that Contractors provide details of their equalities policy and their Fair Work practices. These will be reviewed prior to any contract being offered and will be reviewed as an agenda item at six-monthly review meetings. The contract also stipulates that Contractors must also submit innovations in technology that could allow for improvements in use for all.</w:t>
            </w:r>
          </w:p>
        </w:tc>
      </w:tr>
    </w:tbl>
    <w:p w14:paraId="3BCFC303" w14:textId="77777777" w:rsidR="001965A3" w:rsidRDefault="001965A3" w:rsidP="006B4AD2">
      <w:pPr>
        <w:pStyle w:val="FLSBody"/>
        <w:widowControl w:val="0"/>
        <w:contextualSpacing w:val="0"/>
      </w:pPr>
    </w:p>
    <w:tbl>
      <w:tblPr>
        <w:tblStyle w:val="TableGrid"/>
        <w:tblW w:w="9776" w:type="dxa"/>
        <w:tblLook w:val="04A0" w:firstRow="1" w:lastRow="0" w:firstColumn="1" w:lastColumn="0" w:noHBand="0" w:noVBand="1"/>
        <w:tblDescription w:val="this table is for the user to enter which aspects of the policy seek to foster good relations between people who share a protected characteristic and those who dont"/>
      </w:tblPr>
      <w:tblGrid>
        <w:gridCol w:w="9776"/>
      </w:tblGrid>
      <w:tr w:rsidR="001965A3" w14:paraId="40443D89" w14:textId="77777777" w:rsidTr="006B4AD2">
        <w:tc>
          <w:tcPr>
            <w:tcW w:w="9776" w:type="dxa"/>
            <w:shd w:val="clear" w:color="auto" w:fill="DBE5F1" w:themeFill="accent1" w:themeFillTint="33"/>
          </w:tcPr>
          <w:p w14:paraId="2C793072" w14:textId="77777777" w:rsidR="001965A3" w:rsidRPr="0070780E" w:rsidRDefault="001965A3" w:rsidP="006B4AD2">
            <w:pPr>
              <w:pStyle w:val="FLSBody"/>
              <w:widowControl w:val="0"/>
              <w:contextualSpacing w:val="0"/>
              <w:rPr>
                <w:b/>
                <w:sz w:val="22"/>
                <w:szCs w:val="20"/>
              </w:rPr>
            </w:pPr>
            <w:r w:rsidRPr="0070780E">
              <w:rPr>
                <w:b/>
                <w:sz w:val="22"/>
                <w:szCs w:val="20"/>
              </w:rPr>
              <w:t>Enter below which aspects of the Policy, Practice or Project seek to foster good relations between people who share a protected characteristic and those who do not</w:t>
            </w:r>
          </w:p>
        </w:tc>
      </w:tr>
      <w:tr w:rsidR="001965A3" w14:paraId="445BE4A0" w14:textId="77777777" w:rsidTr="006B4AD2">
        <w:tc>
          <w:tcPr>
            <w:tcW w:w="9776" w:type="dxa"/>
          </w:tcPr>
          <w:p w14:paraId="448F311C" w14:textId="2BA35521" w:rsidR="001965A3" w:rsidRPr="00CB033C" w:rsidRDefault="00502830" w:rsidP="006B4AD2">
            <w:pPr>
              <w:pStyle w:val="FLSBody"/>
              <w:widowControl w:val="0"/>
              <w:contextualSpacing w:val="0"/>
              <w:rPr>
                <w:sz w:val="22"/>
                <w:szCs w:val="20"/>
              </w:rPr>
            </w:pPr>
            <w:r w:rsidRPr="00CB033C">
              <w:rPr>
                <w:sz w:val="22"/>
                <w:szCs w:val="20"/>
              </w:rPr>
              <w:t>The service provided by the supplier will be continually monitored to ensure that the needs of individuals who may have a protected characteristic are always considered and acted upon appropriately. This proposal will support FLS to meet our public sector equality duties and seeking to advance equality of opportunity amongst out contractor base and across the wider sector in Scotland.</w:t>
            </w:r>
          </w:p>
        </w:tc>
      </w:tr>
    </w:tbl>
    <w:p w14:paraId="145EA5B8" w14:textId="77777777" w:rsidR="001965A3" w:rsidRDefault="001965A3" w:rsidP="006B4AD2">
      <w:pPr>
        <w:pStyle w:val="FLSBody"/>
        <w:widowControl w:val="0"/>
        <w:contextualSpacing w:val="0"/>
      </w:pPr>
    </w:p>
    <w:p w14:paraId="0E084449" w14:textId="77777777" w:rsidR="001965A3" w:rsidRDefault="001965A3" w:rsidP="006B4AD2">
      <w:pPr>
        <w:pStyle w:val="FLSHeading3"/>
        <w:widowControl w:val="0"/>
        <w:contextualSpacing w:val="0"/>
      </w:pPr>
      <w:r>
        <w:t>Section 5: Outcome of the assessment</w:t>
      </w:r>
    </w:p>
    <w:tbl>
      <w:tblPr>
        <w:tblStyle w:val="TableGrid"/>
        <w:tblW w:w="9776" w:type="dxa"/>
        <w:tblLook w:val="04A0" w:firstRow="1" w:lastRow="0" w:firstColumn="1" w:lastColumn="0" w:noHBand="0" w:noVBand="1"/>
        <w:tblDescription w:val="this table allows the user to enter detail on the outcome of the assessment: whether there's no major change, adjustments are needed, or if the policy needs to be stopped and/or removed"/>
      </w:tblPr>
      <w:tblGrid>
        <w:gridCol w:w="4508"/>
        <w:gridCol w:w="5268"/>
      </w:tblGrid>
      <w:tr w:rsidR="001965A3" w14:paraId="32B6936E" w14:textId="77777777" w:rsidTr="0070780E">
        <w:trPr>
          <w:trHeight w:val="454"/>
          <w:tblHeader/>
        </w:trPr>
        <w:tc>
          <w:tcPr>
            <w:tcW w:w="4508" w:type="dxa"/>
            <w:shd w:val="clear" w:color="auto" w:fill="DBE5F1" w:themeFill="accent1" w:themeFillTint="33"/>
          </w:tcPr>
          <w:p w14:paraId="6E306016" w14:textId="77777777" w:rsidR="001965A3" w:rsidRPr="0070780E" w:rsidRDefault="001965A3" w:rsidP="006B4AD2">
            <w:pPr>
              <w:pStyle w:val="FLSBody"/>
              <w:widowControl w:val="0"/>
              <w:contextualSpacing w:val="0"/>
              <w:rPr>
                <w:b/>
                <w:sz w:val="22"/>
                <w:szCs w:val="20"/>
              </w:rPr>
            </w:pPr>
            <w:r w:rsidRPr="0070780E">
              <w:rPr>
                <w:b/>
                <w:sz w:val="22"/>
                <w:szCs w:val="20"/>
              </w:rPr>
              <w:t>Outcome of the assessment on the Policy, Practice or Project</w:t>
            </w:r>
          </w:p>
        </w:tc>
        <w:tc>
          <w:tcPr>
            <w:tcW w:w="5268" w:type="dxa"/>
            <w:shd w:val="clear" w:color="auto" w:fill="DBE5F1" w:themeFill="accent1" w:themeFillTint="33"/>
          </w:tcPr>
          <w:p w14:paraId="50E31557" w14:textId="77777777" w:rsidR="001965A3" w:rsidRPr="0070780E" w:rsidRDefault="001965A3" w:rsidP="006B4AD2">
            <w:pPr>
              <w:pStyle w:val="FLSBody"/>
              <w:widowControl w:val="0"/>
              <w:contextualSpacing w:val="0"/>
              <w:rPr>
                <w:b/>
                <w:sz w:val="22"/>
                <w:szCs w:val="20"/>
              </w:rPr>
            </w:pPr>
            <w:r w:rsidRPr="0070780E">
              <w:rPr>
                <w:b/>
                <w:sz w:val="22"/>
                <w:szCs w:val="20"/>
              </w:rPr>
              <w:t>Enter detail below</w:t>
            </w:r>
          </w:p>
        </w:tc>
      </w:tr>
      <w:tr w:rsidR="001965A3" w14:paraId="00CB8A62" w14:textId="77777777" w:rsidTr="0070780E">
        <w:trPr>
          <w:trHeight w:val="454"/>
        </w:trPr>
        <w:tc>
          <w:tcPr>
            <w:tcW w:w="4508" w:type="dxa"/>
          </w:tcPr>
          <w:p w14:paraId="2142C139" w14:textId="77777777" w:rsidR="001965A3" w:rsidRPr="0070780E" w:rsidRDefault="001965A3" w:rsidP="006B4AD2">
            <w:pPr>
              <w:pStyle w:val="FLSBody"/>
              <w:widowControl w:val="0"/>
              <w:contextualSpacing w:val="0"/>
              <w:rPr>
                <w:sz w:val="22"/>
                <w:szCs w:val="20"/>
              </w:rPr>
            </w:pPr>
            <w:r w:rsidRPr="0070780E">
              <w:rPr>
                <w:sz w:val="22"/>
                <w:szCs w:val="20"/>
              </w:rPr>
              <w:t xml:space="preserve">No major change </w:t>
            </w:r>
          </w:p>
        </w:tc>
        <w:tc>
          <w:tcPr>
            <w:tcW w:w="5268" w:type="dxa"/>
          </w:tcPr>
          <w:p w14:paraId="18FB6E84" w14:textId="77777777" w:rsidR="001965A3" w:rsidRPr="0070780E" w:rsidRDefault="001965A3" w:rsidP="006B4AD2">
            <w:pPr>
              <w:pStyle w:val="FLSBody"/>
              <w:widowControl w:val="0"/>
              <w:contextualSpacing w:val="0"/>
              <w:rPr>
                <w:sz w:val="22"/>
                <w:szCs w:val="20"/>
              </w:rPr>
            </w:pPr>
          </w:p>
        </w:tc>
      </w:tr>
      <w:tr w:rsidR="001965A3" w14:paraId="3AB2C1C6" w14:textId="77777777" w:rsidTr="0070780E">
        <w:trPr>
          <w:trHeight w:val="454"/>
        </w:trPr>
        <w:tc>
          <w:tcPr>
            <w:tcW w:w="4508" w:type="dxa"/>
          </w:tcPr>
          <w:p w14:paraId="1B888F92" w14:textId="77777777" w:rsidR="001965A3" w:rsidRPr="0070780E" w:rsidRDefault="001965A3" w:rsidP="006B4AD2">
            <w:pPr>
              <w:pStyle w:val="FLSBody"/>
              <w:widowControl w:val="0"/>
              <w:contextualSpacing w:val="0"/>
              <w:rPr>
                <w:sz w:val="22"/>
                <w:szCs w:val="20"/>
              </w:rPr>
            </w:pPr>
            <w:r w:rsidRPr="0070780E">
              <w:rPr>
                <w:sz w:val="22"/>
                <w:szCs w:val="20"/>
              </w:rPr>
              <w:t>Adjust the Policy, Practice or Project</w:t>
            </w:r>
          </w:p>
        </w:tc>
        <w:tc>
          <w:tcPr>
            <w:tcW w:w="5268" w:type="dxa"/>
          </w:tcPr>
          <w:p w14:paraId="60F88FD5" w14:textId="77777777" w:rsidR="001965A3" w:rsidRPr="0070780E" w:rsidRDefault="001965A3" w:rsidP="006B4AD2">
            <w:pPr>
              <w:pStyle w:val="FLSBody"/>
              <w:widowControl w:val="0"/>
              <w:contextualSpacing w:val="0"/>
              <w:rPr>
                <w:sz w:val="22"/>
                <w:szCs w:val="20"/>
              </w:rPr>
            </w:pPr>
          </w:p>
        </w:tc>
      </w:tr>
      <w:tr w:rsidR="001965A3" w14:paraId="2D63BB91" w14:textId="77777777" w:rsidTr="0070780E">
        <w:trPr>
          <w:trHeight w:val="454"/>
        </w:trPr>
        <w:tc>
          <w:tcPr>
            <w:tcW w:w="4508" w:type="dxa"/>
          </w:tcPr>
          <w:p w14:paraId="76C08D90" w14:textId="77777777" w:rsidR="001965A3" w:rsidRPr="0070780E" w:rsidRDefault="001965A3" w:rsidP="006B4AD2">
            <w:pPr>
              <w:pStyle w:val="FLSBody"/>
              <w:widowControl w:val="0"/>
              <w:contextualSpacing w:val="0"/>
              <w:rPr>
                <w:sz w:val="22"/>
                <w:szCs w:val="20"/>
              </w:rPr>
            </w:pPr>
            <w:r w:rsidRPr="0070780E">
              <w:rPr>
                <w:sz w:val="22"/>
                <w:szCs w:val="20"/>
              </w:rPr>
              <w:t>Continue to Policy, Practice or Project</w:t>
            </w:r>
          </w:p>
        </w:tc>
        <w:tc>
          <w:tcPr>
            <w:tcW w:w="5268" w:type="dxa"/>
          </w:tcPr>
          <w:p w14:paraId="5403B5D6" w14:textId="13662BEB" w:rsidR="001965A3" w:rsidRPr="0070780E" w:rsidRDefault="00BE5105" w:rsidP="006B4AD2">
            <w:pPr>
              <w:pStyle w:val="FLSBody"/>
              <w:widowControl w:val="0"/>
              <w:contextualSpacing w:val="0"/>
              <w:rPr>
                <w:sz w:val="22"/>
                <w:szCs w:val="20"/>
              </w:rPr>
            </w:pPr>
            <w:r w:rsidRPr="00CB033C">
              <w:rPr>
                <w:sz w:val="22"/>
                <w:szCs w:val="20"/>
              </w:rPr>
              <w:t xml:space="preserve">The Project proposal will remain largely the same. </w:t>
            </w:r>
          </w:p>
        </w:tc>
      </w:tr>
      <w:tr w:rsidR="001965A3" w14:paraId="6661AB10" w14:textId="77777777" w:rsidTr="0070780E">
        <w:trPr>
          <w:trHeight w:val="454"/>
        </w:trPr>
        <w:tc>
          <w:tcPr>
            <w:tcW w:w="4508" w:type="dxa"/>
          </w:tcPr>
          <w:p w14:paraId="661F87EF" w14:textId="77777777" w:rsidR="001965A3" w:rsidRPr="0070780E" w:rsidRDefault="001965A3" w:rsidP="006B4AD2">
            <w:pPr>
              <w:pStyle w:val="FLSBody"/>
              <w:widowControl w:val="0"/>
              <w:contextualSpacing w:val="0"/>
              <w:rPr>
                <w:sz w:val="22"/>
                <w:szCs w:val="20"/>
              </w:rPr>
            </w:pPr>
            <w:r w:rsidRPr="0070780E">
              <w:rPr>
                <w:sz w:val="22"/>
                <w:szCs w:val="20"/>
              </w:rPr>
              <w:t>Stop and remove the Policy, Practice or Project</w:t>
            </w:r>
          </w:p>
        </w:tc>
        <w:tc>
          <w:tcPr>
            <w:tcW w:w="5268" w:type="dxa"/>
          </w:tcPr>
          <w:p w14:paraId="62AEC8FE" w14:textId="77777777" w:rsidR="001965A3" w:rsidRPr="0070780E" w:rsidRDefault="001965A3" w:rsidP="006B4AD2">
            <w:pPr>
              <w:pStyle w:val="FLSBody"/>
              <w:widowControl w:val="0"/>
              <w:contextualSpacing w:val="0"/>
              <w:rPr>
                <w:sz w:val="22"/>
                <w:szCs w:val="20"/>
              </w:rPr>
            </w:pPr>
          </w:p>
        </w:tc>
      </w:tr>
    </w:tbl>
    <w:p w14:paraId="4BEC6924" w14:textId="77777777" w:rsidR="001965A3" w:rsidRDefault="001965A3" w:rsidP="006B4AD2">
      <w:pPr>
        <w:pStyle w:val="FLSBody"/>
        <w:widowControl w:val="0"/>
        <w:contextualSpacing w:val="0"/>
      </w:pPr>
    </w:p>
    <w:tbl>
      <w:tblPr>
        <w:tblStyle w:val="TableGrid"/>
        <w:tblW w:w="9776" w:type="dxa"/>
        <w:tblLook w:val="04A0" w:firstRow="1" w:lastRow="0" w:firstColumn="1" w:lastColumn="0" w:noHBand="0" w:noVBand="1"/>
        <w:tblDescription w:val="this table is for the user to enter recommendtions and actions to address any negative impacts identified"/>
      </w:tblPr>
      <w:tblGrid>
        <w:gridCol w:w="9776"/>
      </w:tblGrid>
      <w:tr w:rsidR="001965A3" w14:paraId="246711B1" w14:textId="77777777" w:rsidTr="0070780E">
        <w:trPr>
          <w:trHeight w:val="113"/>
          <w:tblHeader/>
        </w:trPr>
        <w:tc>
          <w:tcPr>
            <w:tcW w:w="9776" w:type="dxa"/>
            <w:shd w:val="clear" w:color="auto" w:fill="DBE5F1" w:themeFill="accent1" w:themeFillTint="33"/>
          </w:tcPr>
          <w:p w14:paraId="478A6C3C" w14:textId="77777777" w:rsidR="001965A3" w:rsidRPr="0070780E" w:rsidRDefault="001965A3" w:rsidP="006B4AD2">
            <w:pPr>
              <w:pStyle w:val="FLSBody"/>
              <w:widowControl w:val="0"/>
              <w:contextualSpacing w:val="0"/>
              <w:rPr>
                <w:b/>
                <w:sz w:val="22"/>
                <w:szCs w:val="20"/>
              </w:rPr>
            </w:pPr>
            <w:r w:rsidRPr="0070780E">
              <w:rPr>
                <w:b/>
                <w:sz w:val="22"/>
                <w:szCs w:val="20"/>
              </w:rPr>
              <w:t>Detail below recommendations, including action required, to address any negative impacts identified</w:t>
            </w:r>
          </w:p>
        </w:tc>
      </w:tr>
      <w:tr w:rsidR="001965A3" w14:paraId="1120D084" w14:textId="77777777" w:rsidTr="0070780E">
        <w:trPr>
          <w:trHeight w:val="113"/>
        </w:trPr>
        <w:tc>
          <w:tcPr>
            <w:tcW w:w="9776" w:type="dxa"/>
          </w:tcPr>
          <w:p w14:paraId="26B88DB3" w14:textId="15779D5E" w:rsidR="001965A3" w:rsidRPr="0070780E" w:rsidRDefault="00972450" w:rsidP="006B4AD2">
            <w:pPr>
              <w:pStyle w:val="FLSBody"/>
              <w:widowControl w:val="0"/>
              <w:contextualSpacing w:val="0"/>
              <w:rPr>
                <w:sz w:val="22"/>
                <w:szCs w:val="20"/>
              </w:rPr>
            </w:pPr>
            <w:r w:rsidRPr="00CB033C">
              <w:rPr>
                <w:sz w:val="22"/>
                <w:szCs w:val="20"/>
              </w:rPr>
              <w:t xml:space="preserve">Under legislative requirements, it </w:t>
            </w:r>
            <w:r w:rsidR="00BE6CDF" w:rsidRPr="00CB033C">
              <w:rPr>
                <w:sz w:val="22"/>
                <w:szCs w:val="20"/>
              </w:rPr>
              <w:t>is</w:t>
            </w:r>
            <w:r w:rsidRPr="00CB033C">
              <w:rPr>
                <w:sz w:val="22"/>
                <w:szCs w:val="20"/>
              </w:rPr>
              <w:t xml:space="preserve"> necessary to put in place reasonable adjustment where suitable and appropriate.</w:t>
            </w:r>
          </w:p>
        </w:tc>
      </w:tr>
    </w:tbl>
    <w:p w14:paraId="32EC0C2E" w14:textId="77777777" w:rsidR="001965A3" w:rsidRDefault="001965A3" w:rsidP="006B4AD2">
      <w:pPr>
        <w:pStyle w:val="FLSBody"/>
        <w:widowControl w:val="0"/>
        <w:contextualSpacing w:val="0"/>
      </w:pPr>
    </w:p>
    <w:p w14:paraId="249C0B57" w14:textId="77777777" w:rsidR="001965A3" w:rsidRDefault="001965A3" w:rsidP="006B4AD2">
      <w:pPr>
        <w:pStyle w:val="FLSHeading3"/>
        <w:widowControl w:val="0"/>
        <w:contextualSpacing w:val="0"/>
      </w:pPr>
      <w:r>
        <w:t>Section 6: Monitoring</w:t>
      </w:r>
    </w:p>
    <w:tbl>
      <w:tblPr>
        <w:tblStyle w:val="TableGrid"/>
        <w:tblW w:w="9776" w:type="dxa"/>
        <w:tblLook w:val="04A0" w:firstRow="1" w:lastRow="0" w:firstColumn="1" w:lastColumn="0" w:noHBand="0" w:noVBand="1"/>
        <w:tblDescription w:val="this table is for the user to enter information about how the impact of the policy will be monitored"/>
      </w:tblPr>
      <w:tblGrid>
        <w:gridCol w:w="9776"/>
      </w:tblGrid>
      <w:tr w:rsidR="001965A3" w14:paraId="62AB4F31" w14:textId="77777777" w:rsidTr="0070780E">
        <w:trPr>
          <w:trHeight w:val="794"/>
          <w:tblHeader/>
        </w:trPr>
        <w:tc>
          <w:tcPr>
            <w:tcW w:w="9776" w:type="dxa"/>
            <w:shd w:val="clear" w:color="auto" w:fill="DBE5F1" w:themeFill="accent1" w:themeFillTint="33"/>
          </w:tcPr>
          <w:p w14:paraId="116BDF27" w14:textId="77777777" w:rsidR="001965A3" w:rsidRPr="0070780E" w:rsidRDefault="001965A3" w:rsidP="006B4AD2">
            <w:pPr>
              <w:pStyle w:val="FLSBody"/>
              <w:widowControl w:val="0"/>
              <w:contextualSpacing w:val="0"/>
              <w:rPr>
                <w:b/>
                <w:sz w:val="22"/>
                <w:szCs w:val="20"/>
              </w:rPr>
            </w:pPr>
            <w:r w:rsidRPr="0070780E">
              <w:rPr>
                <w:b/>
                <w:sz w:val="22"/>
                <w:szCs w:val="20"/>
              </w:rPr>
              <w:t>Describe below how you will monitor the impact of this Policy, Practice or Project</w:t>
            </w:r>
          </w:p>
          <w:p w14:paraId="725C86C6" w14:textId="77777777" w:rsidR="001965A3" w:rsidRPr="0070780E" w:rsidRDefault="001965A3" w:rsidP="006B4AD2">
            <w:pPr>
              <w:pStyle w:val="FLSBody"/>
              <w:widowControl w:val="0"/>
              <w:contextualSpacing w:val="0"/>
              <w:rPr>
                <w:i/>
                <w:sz w:val="22"/>
                <w:szCs w:val="20"/>
              </w:rPr>
            </w:pPr>
            <w:r w:rsidRPr="0070780E">
              <w:rPr>
                <w:i/>
                <w:sz w:val="22"/>
                <w:szCs w:val="20"/>
              </w:rPr>
              <w:t>E.g. performance indicators used, other monitoring arrangements, who will monitor progress, criteria used to measure achievement of outcomes etc.</w:t>
            </w:r>
          </w:p>
        </w:tc>
      </w:tr>
      <w:tr w:rsidR="001965A3" w14:paraId="10B73A8E" w14:textId="77777777" w:rsidTr="0070780E">
        <w:trPr>
          <w:trHeight w:val="794"/>
        </w:trPr>
        <w:tc>
          <w:tcPr>
            <w:tcW w:w="9776" w:type="dxa"/>
          </w:tcPr>
          <w:p w14:paraId="5521E767" w14:textId="0D4FBC9C" w:rsidR="001965A3" w:rsidRPr="0070780E" w:rsidRDefault="001D7CB8" w:rsidP="006B4AD2">
            <w:pPr>
              <w:pStyle w:val="FLSBody"/>
              <w:widowControl w:val="0"/>
              <w:contextualSpacing w:val="0"/>
              <w:rPr>
                <w:sz w:val="22"/>
                <w:szCs w:val="20"/>
              </w:rPr>
            </w:pPr>
            <w:r w:rsidRPr="00CB033C">
              <w:rPr>
                <w:sz w:val="22"/>
                <w:szCs w:val="20"/>
              </w:rPr>
              <w:t xml:space="preserve">All aspects of equality will be monitored during </w:t>
            </w:r>
            <w:r w:rsidR="00CB033C">
              <w:rPr>
                <w:sz w:val="22"/>
                <w:szCs w:val="20"/>
              </w:rPr>
              <w:t>appropriate</w:t>
            </w:r>
            <w:r w:rsidRPr="00CB033C">
              <w:rPr>
                <w:sz w:val="22"/>
                <w:szCs w:val="20"/>
              </w:rPr>
              <w:t xml:space="preserve"> contract reviews undertaken by </w:t>
            </w:r>
            <w:r w:rsidR="00643A02" w:rsidRPr="00CB033C">
              <w:rPr>
                <w:sz w:val="22"/>
                <w:szCs w:val="20"/>
              </w:rPr>
              <w:t xml:space="preserve">the </w:t>
            </w:r>
            <w:r w:rsidRPr="00CB033C">
              <w:rPr>
                <w:sz w:val="22"/>
                <w:szCs w:val="20"/>
              </w:rPr>
              <w:t xml:space="preserve">FLS </w:t>
            </w:r>
            <w:r w:rsidR="00643A02" w:rsidRPr="00CB033C">
              <w:rPr>
                <w:sz w:val="22"/>
                <w:szCs w:val="20"/>
              </w:rPr>
              <w:t xml:space="preserve">Regional </w:t>
            </w:r>
            <w:r w:rsidRPr="00CB033C">
              <w:rPr>
                <w:sz w:val="22"/>
                <w:szCs w:val="20"/>
              </w:rPr>
              <w:t>Contract Managers</w:t>
            </w:r>
            <w:r w:rsidR="00643A02" w:rsidRPr="00CB033C">
              <w:rPr>
                <w:sz w:val="22"/>
                <w:szCs w:val="20"/>
              </w:rPr>
              <w:t>.</w:t>
            </w:r>
          </w:p>
        </w:tc>
      </w:tr>
    </w:tbl>
    <w:p w14:paraId="604E0EC9" w14:textId="77777777" w:rsidR="001965A3" w:rsidRDefault="001965A3" w:rsidP="006B4AD2">
      <w:pPr>
        <w:pStyle w:val="FLSBody"/>
        <w:widowControl w:val="0"/>
        <w:contextualSpacing w:val="0"/>
      </w:pPr>
    </w:p>
    <w:tbl>
      <w:tblPr>
        <w:tblStyle w:val="TableGrid"/>
        <w:tblW w:w="9776" w:type="dxa"/>
        <w:tblLook w:val="04A0" w:firstRow="1" w:lastRow="0" w:firstColumn="1" w:lastColumn="0" w:noHBand="0" w:noVBand="1"/>
        <w:tblDescription w:val="this table is for the user to detail when and how the policy is due to be reviewed"/>
      </w:tblPr>
      <w:tblGrid>
        <w:gridCol w:w="9776"/>
      </w:tblGrid>
      <w:tr w:rsidR="001965A3" w14:paraId="0A0521ED" w14:textId="77777777" w:rsidTr="0070780E">
        <w:trPr>
          <w:trHeight w:val="397"/>
          <w:tblHeader/>
        </w:trPr>
        <w:tc>
          <w:tcPr>
            <w:tcW w:w="9776" w:type="dxa"/>
            <w:shd w:val="clear" w:color="auto" w:fill="DBE5F1" w:themeFill="accent1" w:themeFillTint="33"/>
          </w:tcPr>
          <w:p w14:paraId="2D9A0D83" w14:textId="77777777" w:rsidR="001965A3" w:rsidRPr="0070780E" w:rsidRDefault="001965A3" w:rsidP="006B4AD2">
            <w:pPr>
              <w:pStyle w:val="FLSBody"/>
              <w:widowControl w:val="0"/>
              <w:contextualSpacing w:val="0"/>
              <w:rPr>
                <w:b/>
                <w:sz w:val="22"/>
                <w:szCs w:val="20"/>
              </w:rPr>
            </w:pPr>
            <w:r w:rsidRPr="0070780E">
              <w:rPr>
                <w:b/>
                <w:sz w:val="22"/>
                <w:szCs w:val="20"/>
              </w:rPr>
              <w:t>When and how is the Policy, Practice or Project due to be reviewed?</w:t>
            </w:r>
          </w:p>
        </w:tc>
      </w:tr>
      <w:tr w:rsidR="001965A3" w14:paraId="4945CFAB" w14:textId="77777777" w:rsidTr="0070780E">
        <w:trPr>
          <w:trHeight w:val="397"/>
        </w:trPr>
        <w:tc>
          <w:tcPr>
            <w:tcW w:w="9776" w:type="dxa"/>
          </w:tcPr>
          <w:p w14:paraId="69C1C23F" w14:textId="507D348A" w:rsidR="001965A3" w:rsidRPr="0070780E" w:rsidRDefault="006F042C" w:rsidP="006B4AD2">
            <w:pPr>
              <w:pStyle w:val="FLSBody"/>
              <w:widowControl w:val="0"/>
              <w:contextualSpacing w:val="0"/>
              <w:rPr>
                <w:sz w:val="22"/>
                <w:szCs w:val="20"/>
              </w:rPr>
            </w:pPr>
            <w:r w:rsidRPr="00CB033C">
              <w:rPr>
                <w:sz w:val="22"/>
                <w:szCs w:val="20"/>
              </w:rPr>
              <w:t>At contract end or prior to that if any negative impacts are identified during contract/contractor review meetings.</w:t>
            </w:r>
          </w:p>
        </w:tc>
      </w:tr>
    </w:tbl>
    <w:p w14:paraId="163CA95E" w14:textId="77777777" w:rsidR="001965A3" w:rsidRDefault="001965A3" w:rsidP="006B4AD2">
      <w:pPr>
        <w:pStyle w:val="FLSBody"/>
        <w:widowControl w:val="0"/>
        <w:contextualSpacing w:val="0"/>
      </w:pPr>
    </w:p>
    <w:p w14:paraId="303A313F" w14:textId="77777777" w:rsidR="001965A3" w:rsidRDefault="001965A3" w:rsidP="006B4AD2">
      <w:pPr>
        <w:pStyle w:val="FLSHeading3"/>
        <w:widowControl w:val="0"/>
        <w:contextualSpacing w:val="0"/>
      </w:pPr>
      <w:r>
        <w:t>Section 7: Sign off</w:t>
      </w:r>
    </w:p>
    <w:tbl>
      <w:tblPr>
        <w:tblStyle w:val="TableGrid"/>
        <w:tblW w:w="0" w:type="auto"/>
        <w:tblLook w:val="04A0" w:firstRow="1" w:lastRow="0" w:firstColumn="1" w:lastColumn="0" w:noHBand="0" w:noVBand="1"/>
        <w:tblDescription w:val="this table is for the equality and diversity manager to complete, with comments and a sign off date"/>
      </w:tblPr>
      <w:tblGrid>
        <w:gridCol w:w="4957"/>
        <w:gridCol w:w="4677"/>
      </w:tblGrid>
      <w:tr w:rsidR="001965A3" w:rsidRPr="0070780E" w14:paraId="1D0C1BD3" w14:textId="77777777" w:rsidTr="0070780E">
        <w:trPr>
          <w:tblHeader/>
        </w:trPr>
        <w:tc>
          <w:tcPr>
            <w:tcW w:w="4957" w:type="dxa"/>
            <w:shd w:val="clear" w:color="auto" w:fill="DBE5F1" w:themeFill="accent1" w:themeFillTint="33"/>
          </w:tcPr>
          <w:p w14:paraId="43801D45" w14:textId="77777777" w:rsidR="001965A3" w:rsidRPr="0070780E" w:rsidRDefault="001965A3" w:rsidP="006B4AD2">
            <w:pPr>
              <w:pStyle w:val="FLSBody"/>
              <w:widowControl w:val="0"/>
              <w:contextualSpacing w:val="0"/>
              <w:rPr>
                <w:b/>
                <w:sz w:val="22"/>
                <w:szCs w:val="20"/>
              </w:rPr>
            </w:pPr>
            <w:r w:rsidRPr="0070780E">
              <w:rPr>
                <w:b/>
                <w:sz w:val="22"/>
                <w:szCs w:val="20"/>
              </w:rPr>
              <w:t>Required information</w:t>
            </w:r>
          </w:p>
        </w:tc>
        <w:tc>
          <w:tcPr>
            <w:tcW w:w="4677" w:type="dxa"/>
            <w:shd w:val="clear" w:color="auto" w:fill="DBE5F1" w:themeFill="accent1" w:themeFillTint="33"/>
          </w:tcPr>
          <w:p w14:paraId="24EFC2AD" w14:textId="77777777" w:rsidR="001965A3" w:rsidRPr="0070780E" w:rsidRDefault="001965A3" w:rsidP="006B4AD2">
            <w:pPr>
              <w:pStyle w:val="FLSBody"/>
              <w:widowControl w:val="0"/>
              <w:contextualSpacing w:val="0"/>
              <w:rPr>
                <w:b/>
                <w:sz w:val="22"/>
                <w:szCs w:val="20"/>
              </w:rPr>
            </w:pPr>
            <w:r w:rsidRPr="0070780E">
              <w:rPr>
                <w:b/>
                <w:sz w:val="22"/>
                <w:szCs w:val="20"/>
              </w:rPr>
              <w:t>Enter information below</w:t>
            </w:r>
          </w:p>
        </w:tc>
      </w:tr>
      <w:tr w:rsidR="001965A3" w:rsidRPr="0070780E" w14:paraId="3459DB5A" w14:textId="77777777" w:rsidTr="0070780E">
        <w:tc>
          <w:tcPr>
            <w:tcW w:w="4957" w:type="dxa"/>
          </w:tcPr>
          <w:p w14:paraId="7494313C" w14:textId="77777777" w:rsidR="001965A3" w:rsidRPr="0070780E" w:rsidRDefault="001965A3" w:rsidP="006B4AD2">
            <w:pPr>
              <w:pStyle w:val="FLSBody"/>
              <w:widowControl w:val="0"/>
              <w:contextualSpacing w:val="0"/>
              <w:rPr>
                <w:sz w:val="22"/>
                <w:szCs w:val="20"/>
              </w:rPr>
            </w:pPr>
            <w:r w:rsidRPr="0070780E">
              <w:rPr>
                <w:sz w:val="22"/>
                <w:szCs w:val="20"/>
              </w:rPr>
              <w:t>Date sent to Equality and Diversity Manager</w:t>
            </w:r>
          </w:p>
        </w:tc>
        <w:tc>
          <w:tcPr>
            <w:tcW w:w="4677" w:type="dxa"/>
          </w:tcPr>
          <w:p w14:paraId="7431C4DA" w14:textId="42FB2C1C" w:rsidR="001965A3" w:rsidRPr="0070780E" w:rsidRDefault="002166C1" w:rsidP="006B4AD2">
            <w:pPr>
              <w:pStyle w:val="FLSBody"/>
              <w:widowControl w:val="0"/>
              <w:contextualSpacing w:val="0"/>
              <w:rPr>
                <w:sz w:val="22"/>
                <w:szCs w:val="20"/>
              </w:rPr>
            </w:pPr>
            <w:r>
              <w:rPr>
                <w:sz w:val="22"/>
                <w:szCs w:val="20"/>
              </w:rPr>
              <w:t>20/7/2023</w:t>
            </w:r>
          </w:p>
        </w:tc>
      </w:tr>
      <w:tr w:rsidR="001965A3" w:rsidRPr="0070780E" w14:paraId="37B5C789" w14:textId="77777777" w:rsidTr="0070780E">
        <w:tc>
          <w:tcPr>
            <w:tcW w:w="4957" w:type="dxa"/>
          </w:tcPr>
          <w:p w14:paraId="7640E4C8" w14:textId="77777777" w:rsidR="001965A3" w:rsidRPr="0070780E" w:rsidRDefault="001965A3" w:rsidP="006B4AD2">
            <w:pPr>
              <w:pStyle w:val="FLSBody"/>
              <w:widowControl w:val="0"/>
              <w:contextualSpacing w:val="0"/>
              <w:rPr>
                <w:sz w:val="22"/>
                <w:szCs w:val="20"/>
              </w:rPr>
            </w:pPr>
            <w:r w:rsidRPr="0070780E">
              <w:rPr>
                <w:sz w:val="22"/>
                <w:szCs w:val="20"/>
              </w:rPr>
              <w:t>Comments from Equality and Diversity Manager</w:t>
            </w:r>
          </w:p>
        </w:tc>
        <w:tc>
          <w:tcPr>
            <w:tcW w:w="4677" w:type="dxa"/>
          </w:tcPr>
          <w:p w14:paraId="3295CBBC" w14:textId="1975421C" w:rsidR="001965A3" w:rsidRPr="0070780E" w:rsidRDefault="002166C1" w:rsidP="006B4AD2">
            <w:pPr>
              <w:pStyle w:val="FLSBody"/>
              <w:widowControl w:val="0"/>
              <w:contextualSpacing w:val="0"/>
              <w:rPr>
                <w:sz w:val="22"/>
                <w:szCs w:val="20"/>
              </w:rPr>
            </w:pPr>
            <w:r>
              <w:rPr>
                <w:sz w:val="22"/>
                <w:szCs w:val="20"/>
              </w:rPr>
              <w:t>Integrated throughout the assessment</w:t>
            </w:r>
          </w:p>
        </w:tc>
      </w:tr>
      <w:tr w:rsidR="001965A3" w:rsidRPr="0070780E" w14:paraId="782073C5" w14:textId="77777777" w:rsidTr="0070780E">
        <w:tc>
          <w:tcPr>
            <w:tcW w:w="4957" w:type="dxa"/>
          </w:tcPr>
          <w:p w14:paraId="53B49D3F" w14:textId="77777777" w:rsidR="001965A3" w:rsidRPr="0070780E" w:rsidRDefault="001965A3" w:rsidP="006B4AD2">
            <w:pPr>
              <w:pStyle w:val="FLSBody"/>
              <w:widowControl w:val="0"/>
              <w:contextualSpacing w:val="0"/>
              <w:rPr>
                <w:sz w:val="22"/>
                <w:szCs w:val="20"/>
              </w:rPr>
            </w:pPr>
            <w:r w:rsidRPr="0070780E">
              <w:rPr>
                <w:sz w:val="22"/>
                <w:szCs w:val="20"/>
              </w:rPr>
              <w:t>Date signed off by Equality and Diversity Manager</w:t>
            </w:r>
          </w:p>
        </w:tc>
        <w:tc>
          <w:tcPr>
            <w:tcW w:w="4677" w:type="dxa"/>
          </w:tcPr>
          <w:p w14:paraId="530168DB" w14:textId="0431DC8C" w:rsidR="001965A3" w:rsidRPr="0070780E" w:rsidRDefault="002166C1" w:rsidP="006B4AD2">
            <w:pPr>
              <w:pStyle w:val="FLSBody"/>
              <w:widowControl w:val="0"/>
              <w:contextualSpacing w:val="0"/>
              <w:rPr>
                <w:sz w:val="22"/>
                <w:szCs w:val="20"/>
              </w:rPr>
            </w:pPr>
            <w:r>
              <w:rPr>
                <w:sz w:val="22"/>
                <w:szCs w:val="20"/>
              </w:rPr>
              <w:t>28/07/23</w:t>
            </w:r>
          </w:p>
        </w:tc>
      </w:tr>
    </w:tbl>
    <w:p w14:paraId="10064115" w14:textId="77777777" w:rsidR="001965A3" w:rsidRDefault="001965A3" w:rsidP="006B4AD2">
      <w:pPr>
        <w:pStyle w:val="FLSBody"/>
        <w:widowControl w:val="0"/>
        <w:contextualSpacing w:val="0"/>
      </w:pPr>
    </w:p>
    <w:tbl>
      <w:tblPr>
        <w:tblStyle w:val="TableGrid"/>
        <w:tblW w:w="0" w:type="auto"/>
        <w:tblLook w:val="04A0" w:firstRow="1" w:lastRow="0" w:firstColumn="1" w:lastColumn="0" w:noHBand="0" w:noVBand="1"/>
        <w:tblDescription w:val="this table is for the details of the Senior Manager who has signed off the assessment to be added"/>
      </w:tblPr>
      <w:tblGrid>
        <w:gridCol w:w="4957"/>
        <w:gridCol w:w="4677"/>
      </w:tblGrid>
      <w:tr w:rsidR="001965A3" w14:paraId="006B2DB6" w14:textId="77777777" w:rsidTr="0070780E">
        <w:trPr>
          <w:tblHeader/>
        </w:trPr>
        <w:tc>
          <w:tcPr>
            <w:tcW w:w="4957" w:type="dxa"/>
            <w:shd w:val="clear" w:color="auto" w:fill="DBE5F1" w:themeFill="accent1" w:themeFillTint="33"/>
          </w:tcPr>
          <w:p w14:paraId="5AFB877D" w14:textId="77777777" w:rsidR="001965A3" w:rsidRPr="0070780E" w:rsidRDefault="001965A3" w:rsidP="006B4AD2">
            <w:pPr>
              <w:pStyle w:val="FLSBody"/>
              <w:widowControl w:val="0"/>
              <w:contextualSpacing w:val="0"/>
              <w:rPr>
                <w:b/>
                <w:sz w:val="22"/>
                <w:szCs w:val="20"/>
              </w:rPr>
            </w:pPr>
            <w:r w:rsidRPr="0070780E">
              <w:rPr>
                <w:b/>
                <w:sz w:val="22"/>
                <w:szCs w:val="20"/>
              </w:rPr>
              <w:t>Details of Senior Manager who has signed off this Equality Impact Assessment</w:t>
            </w:r>
          </w:p>
        </w:tc>
        <w:tc>
          <w:tcPr>
            <w:tcW w:w="4677" w:type="dxa"/>
            <w:shd w:val="clear" w:color="auto" w:fill="DBE5F1" w:themeFill="accent1" w:themeFillTint="33"/>
          </w:tcPr>
          <w:p w14:paraId="7E899D79" w14:textId="77777777" w:rsidR="001965A3" w:rsidRPr="0070780E" w:rsidRDefault="001965A3" w:rsidP="006B4AD2">
            <w:pPr>
              <w:pStyle w:val="FLSBody"/>
              <w:widowControl w:val="0"/>
              <w:contextualSpacing w:val="0"/>
              <w:rPr>
                <w:b/>
                <w:sz w:val="22"/>
                <w:szCs w:val="20"/>
              </w:rPr>
            </w:pPr>
            <w:r w:rsidRPr="0070780E">
              <w:rPr>
                <w:b/>
                <w:sz w:val="22"/>
                <w:szCs w:val="20"/>
              </w:rPr>
              <w:t>Enter information below</w:t>
            </w:r>
          </w:p>
        </w:tc>
      </w:tr>
      <w:tr w:rsidR="001965A3" w14:paraId="6F3137AF" w14:textId="77777777" w:rsidTr="0070780E">
        <w:tc>
          <w:tcPr>
            <w:tcW w:w="4957" w:type="dxa"/>
          </w:tcPr>
          <w:p w14:paraId="2AC5513F" w14:textId="77777777" w:rsidR="001965A3" w:rsidRPr="0070780E" w:rsidRDefault="001965A3" w:rsidP="006B4AD2">
            <w:pPr>
              <w:pStyle w:val="FLSBody"/>
              <w:widowControl w:val="0"/>
              <w:contextualSpacing w:val="0"/>
              <w:rPr>
                <w:sz w:val="22"/>
                <w:szCs w:val="20"/>
              </w:rPr>
            </w:pPr>
            <w:r w:rsidRPr="0070780E">
              <w:rPr>
                <w:sz w:val="22"/>
                <w:szCs w:val="20"/>
              </w:rPr>
              <w:t>Name</w:t>
            </w:r>
          </w:p>
        </w:tc>
        <w:tc>
          <w:tcPr>
            <w:tcW w:w="4677" w:type="dxa"/>
          </w:tcPr>
          <w:p w14:paraId="6ECAA538" w14:textId="2FA11958" w:rsidR="001965A3" w:rsidRPr="0070780E" w:rsidRDefault="00727B00" w:rsidP="006B4AD2">
            <w:pPr>
              <w:pStyle w:val="FLSBody"/>
              <w:widowControl w:val="0"/>
              <w:contextualSpacing w:val="0"/>
              <w:rPr>
                <w:sz w:val="22"/>
                <w:szCs w:val="20"/>
              </w:rPr>
            </w:pPr>
            <w:r>
              <w:rPr>
                <w:sz w:val="22"/>
                <w:szCs w:val="20"/>
              </w:rPr>
              <w:t>Gareth Waters</w:t>
            </w:r>
          </w:p>
        </w:tc>
      </w:tr>
      <w:tr w:rsidR="001965A3" w14:paraId="627EED3D" w14:textId="77777777" w:rsidTr="0070780E">
        <w:tc>
          <w:tcPr>
            <w:tcW w:w="4957" w:type="dxa"/>
          </w:tcPr>
          <w:p w14:paraId="4E32312E" w14:textId="77777777" w:rsidR="001965A3" w:rsidRPr="0070780E" w:rsidRDefault="001965A3" w:rsidP="006B4AD2">
            <w:pPr>
              <w:pStyle w:val="FLSBody"/>
              <w:widowControl w:val="0"/>
              <w:contextualSpacing w:val="0"/>
              <w:rPr>
                <w:sz w:val="22"/>
                <w:szCs w:val="20"/>
              </w:rPr>
            </w:pPr>
            <w:r w:rsidRPr="0070780E">
              <w:rPr>
                <w:sz w:val="22"/>
                <w:szCs w:val="20"/>
              </w:rPr>
              <w:t>Title</w:t>
            </w:r>
          </w:p>
        </w:tc>
        <w:tc>
          <w:tcPr>
            <w:tcW w:w="4677" w:type="dxa"/>
          </w:tcPr>
          <w:p w14:paraId="76958E3F" w14:textId="23888819" w:rsidR="001965A3" w:rsidRPr="0070780E" w:rsidRDefault="00727B00" w:rsidP="006B4AD2">
            <w:pPr>
              <w:pStyle w:val="FLSBody"/>
              <w:widowControl w:val="0"/>
              <w:contextualSpacing w:val="0"/>
              <w:rPr>
                <w:sz w:val="22"/>
                <w:szCs w:val="20"/>
              </w:rPr>
            </w:pPr>
            <w:r>
              <w:rPr>
                <w:sz w:val="22"/>
                <w:szCs w:val="20"/>
              </w:rPr>
              <w:t>Head of Forest Management Support</w:t>
            </w:r>
          </w:p>
        </w:tc>
      </w:tr>
      <w:tr w:rsidR="001965A3" w14:paraId="56DC14E0" w14:textId="77777777" w:rsidTr="0070780E">
        <w:tc>
          <w:tcPr>
            <w:tcW w:w="4957" w:type="dxa"/>
          </w:tcPr>
          <w:p w14:paraId="3A601BCC" w14:textId="77777777" w:rsidR="001965A3" w:rsidRPr="0070780E" w:rsidRDefault="001965A3" w:rsidP="006B4AD2">
            <w:pPr>
              <w:pStyle w:val="FLSBody"/>
              <w:widowControl w:val="0"/>
              <w:contextualSpacing w:val="0"/>
              <w:rPr>
                <w:sz w:val="22"/>
                <w:szCs w:val="20"/>
              </w:rPr>
            </w:pPr>
            <w:r w:rsidRPr="0070780E">
              <w:rPr>
                <w:sz w:val="22"/>
                <w:szCs w:val="20"/>
              </w:rPr>
              <w:t>Date approved</w:t>
            </w:r>
          </w:p>
        </w:tc>
        <w:tc>
          <w:tcPr>
            <w:tcW w:w="4677" w:type="dxa"/>
          </w:tcPr>
          <w:p w14:paraId="14172466" w14:textId="0E72F4C2" w:rsidR="001965A3" w:rsidRPr="0070780E" w:rsidRDefault="00727B00" w:rsidP="006B4AD2">
            <w:pPr>
              <w:pStyle w:val="FLSBody"/>
              <w:widowControl w:val="0"/>
              <w:contextualSpacing w:val="0"/>
              <w:rPr>
                <w:sz w:val="22"/>
                <w:szCs w:val="20"/>
              </w:rPr>
            </w:pPr>
            <w:r>
              <w:rPr>
                <w:sz w:val="22"/>
                <w:szCs w:val="20"/>
              </w:rPr>
              <w:t>12/08/23</w:t>
            </w:r>
          </w:p>
        </w:tc>
      </w:tr>
    </w:tbl>
    <w:p w14:paraId="5419BB94" w14:textId="77777777" w:rsidR="001965A3" w:rsidRDefault="001965A3" w:rsidP="006B4AD2">
      <w:pPr>
        <w:pStyle w:val="FLSBody"/>
        <w:widowControl w:val="0"/>
        <w:contextualSpacing w:val="0"/>
      </w:pPr>
    </w:p>
    <w:sectPr w:rsidR="001965A3" w:rsidSect="00C1515D">
      <w:footerReference w:type="default" r:id="rId21"/>
      <w:headerReference w:type="first" r:id="rId22"/>
      <w:footerReference w:type="first" r:id="rId23"/>
      <w:pgSz w:w="11907" w:h="16839" w:code="9"/>
      <w:pgMar w:top="1441" w:right="1134"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6EAAC" w14:textId="77777777" w:rsidR="00FE2961" w:rsidRDefault="00FE2961" w:rsidP="00DA5B6C">
      <w:pPr>
        <w:spacing w:after="0" w:line="240" w:lineRule="auto"/>
      </w:pPr>
      <w:r>
        <w:separator/>
      </w:r>
    </w:p>
  </w:endnote>
  <w:endnote w:type="continuationSeparator" w:id="0">
    <w:p w14:paraId="27BD4D9A" w14:textId="77777777" w:rsidR="00FE2961" w:rsidRDefault="00FE2961"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9073" w14:textId="5F1A758C" w:rsidR="00002033" w:rsidRPr="0070780E" w:rsidRDefault="00E930D6" w:rsidP="0049472A">
    <w:pPr>
      <w:pStyle w:val="FLSDocumentFooter"/>
      <w:rPr>
        <w:sz w:val="22"/>
        <w:szCs w:val="22"/>
      </w:rPr>
    </w:pPr>
    <w:r w:rsidRPr="0070780E">
      <w:rPr>
        <w:color w:val="auto"/>
        <w:sz w:val="22"/>
        <w:szCs w:val="22"/>
      </w:rPr>
      <w:fldChar w:fldCharType="begin"/>
    </w:r>
    <w:r w:rsidRPr="0070780E">
      <w:rPr>
        <w:color w:val="auto"/>
        <w:sz w:val="22"/>
        <w:szCs w:val="22"/>
      </w:rPr>
      <w:instrText xml:space="preserve"> PAGE   \* MERGEFORMAT </w:instrText>
    </w:r>
    <w:r w:rsidRPr="0070780E">
      <w:rPr>
        <w:color w:val="auto"/>
        <w:sz w:val="22"/>
        <w:szCs w:val="22"/>
      </w:rPr>
      <w:fldChar w:fldCharType="separate"/>
    </w:r>
    <w:r w:rsidR="00D427A1" w:rsidRPr="0070780E">
      <w:rPr>
        <w:noProof/>
        <w:color w:val="auto"/>
        <w:sz w:val="22"/>
        <w:szCs w:val="22"/>
      </w:rPr>
      <w:t>6</w:t>
    </w:r>
    <w:r w:rsidRPr="0070780E">
      <w:rPr>
        <w:color w:val="auto"/>
        <w:sz w:val="22"/>
        <w:szCs w:val="22"/>
      </w:rPr>
      <w:fldChar w:fldCharType="end"/>
    </w:r>
    <w:r w:rsidRPr="0070780E">
      <w:rPr>
        <w:color w:val="auto"/>
        <w:sz w:val="22"/>
        <w:szCs w:val="22"/>
      </w:rPr>
      <w:t xml:space="preserve"> | </w:t>
    </w:r>
    <w:r w:rsidR="00636387" w:rsidRPr="00427B1A">
      <w:rPr>
        <w:color w:val="auto"/>
      </w:rPr>
      <w:t>Equality Impact Assessment (</w:t>
    </w:r>
    <w:proofErr w:type="spellStart"/>
    <w:r w:rsidR="00636387" w:rsidRPr="00427B1A">
      <w:rPr>
        <w:color w:val="auto"/>
      </w:rPr>
      <w:t>EqIA</w:t>
    </w:r>
    <w:proofErr w:type="spellEnd"/>
    <w:r w:rsidR="00636387" w:rsidRPr="00427B1A">
      <w:rPr>
        <w:color w:val="auto"/>
      </w:rPr>
      <w:t xml:space="preserve">) </w:t>
    </w:r>
    <w:r w:rsidR="00636387">
      <w:rPr>
        <w:color w:val="auto"/>
      </w:rPr>
      <w:t xml:space="preserve">Deer Management </w:t>
    </w:r>
    <w:proofErr w:type="spellStart"/>
    <w:r w:rsidR="00636387">
      <w:rPr>
        <w:color w:val="auto"/>
      </w:rPr>
      <w:t>v4</w:t>
    </w:r>
    <w:proofErr w:type="spellEnd"/>
    <w:r w:rsidR="00636387">
      <w:rPr>
        <w:color w:val="auto"/>
      </w:rPr>
      <w:t xml:space="preserve">  Audrey Watson Aug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503E" w14:textId="63883B08" w:rsidR="00002033" w:rsidRDefault="00787B4C" w:rsidP="003B0FF6">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D427A1" w:rsidRPr="00427B1A">
      <w:rPr>
        <w:noProof/>
        <w:color w:val="auto"/>
      </w:rPr>
      <w:t>1</w:t>
    </w:r>
    <w:r w:rsidRPr="00427B1A">
      <w:rPr>
        <w:color w:val="auto"/>
      </w:rPr>
      <w:fldChar w:fldCharType="end"/>
    </w:r>
    <w:r w:rsidR="00AD2894" w:rsidRPr="00427B1A">
      <w:rPr>
        <w:color w:val="auto"/>
      </w:rPr>
      <w:t xml:space="preserve"> | Equality Impact Assessment (</w:t>
    </w:r>
    <w:proofErr w:type="spellStart"/>
    <w:r w:rsidR="00AD2894" w:rsidRPr="00427B1A">
      <w:rPr>
        <w:color w:val="auto"/>
      </w:rPr>
      <w:t>EqIA</w:t>
    </w:r>
    <w:proofErr w:type="spellEnd"/>
    <w:r w:rsidR="00AD2894" w:rsidRPr="00427B1A">
      <w:rPr>
        <w:color w:val="auto"/>
      </w:rPr>
      <w:t xml:space="preserve">) </w:t>
    </w:r>
    <w:r w:rsidR="00636387">
      <w:rPr>
        <w:color w:val="auto"/>
      </w:rPr>
      <w:t xml:space="preserve">Deer Management </w:t>
    </w:r>
    <w:proofErr w:type="spellStart"/>
    <w:r w:rsidR="00636387">
      <w:rPr>
        <w:color w:val="auto"/>
      </w:rPr>
      <w:t>v4</w:t>
    </w:r>
    <w:proofErr w:type="spellEnd"/>
    <w:r w:rsidR="00636387">
      <w:rPr>
        <w:color w:val="auto"/>
      </w:rPr>
      <w:t xml:space="preserve">  Audrey Watson Aug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1BC7" w14:textId="77777777" w:rsidR="00FE2961" w:rsidRDefault="00FE2961" w:rsidP="00DA5B6C">
      <w:pPr>
        <w:spacing w:after="0" w:line="240" w:lineRule="auto"/>
      </w:pPr>
      <w:r>
        <w:separator/>
      </w:r>
    </w:p>
  </w:footnote>
  <w:footnote w:type="continuationSeparator" w:id="0">
    <w:p w14:paraId="77CC58C3" w14:textId="77777777" w:rsidR="00FE2961" w:rsidRDefault="00FE2961"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CB7C" w14:textId="77777777" w:rsidR="00BF0961" w:rsidRDefault="00E36730" w:rsidP="00CD3935">
    <w:pPr>
      <w:ind w:left="-993"/>
    </w:pPr>
    <w:r>
      <w:rPr>
        <w:noProof/>
        <w:lang w:val="en-GB" w:eastAsia="en-GB"/>
      </w:rPr>
      <w:drawing>
        <wp:inline distT="0" distB="0" distL="0" distR="0" wp14:anchorId="586863B2" wp14:editId="37C5793C">
          <wp:extent cx="7552401" cy="1358380"/>
          <wp:effectExtent l="0" t="0" r="4445" b="635"/>
          <wp:docPr id="4" name="Picture 4" descr="Dual branded header image. Forestry and Land Scotland. Scottish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s-dual-brandedword-header-A4-portrait.png"/>
                  <pic:cNvPicPr/>
                </pic:nvPicPr>
                <pic:blipFill>
                  <a:blip r:embed="rId1"/>
                  <a:stretch>
                    <a:fillRect/>
                  </a:stretch>
                </pic:blipFill>
                <pic:spPr>
                  <a:xfrm>
                    <a:off x="0" y="0"/>
                    <a:ext cx="7599263" cy="1366809"/>
                  </a:xfrm>
                  <a:prstGeom prst="rect">
                    <a:avLst/>
                  </a:prstGeom>
                </pic:spPr>
              </pic:pic>
            </a:graphicData>
          </a:graphic>
        </wp:inline>
      </w:drawing>
    </w:r>
  </w:p>
  <w:p w14:paraId="6A134B41" w14:textId="77777777" w:rsidR="00002033" w:rsidRDefault="00002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pt;height:45.5pt" o:bullet="t">
        <v:imagedata r:id="rId1" o:title="Timebound mandatory"/>
      </v:shape>
    </w:pict>
  </w:numPicBullet>
  <w:numPicBullet w:numPicBulletId="1">
    <w:pict>
      <v:shape id="_x0000_i1027" type="#_x0000_t75" style="width:73pt;height:67.5pt" o:bullet="t">
        <v:imagedata r:id="rId2" o:title="Recommendations"/>
      </v:shape>
    </w:pict>
  </w:numPicBullet>
  <w:numPicBullet w:numPicBulletId="2">
    <w:pict>
      <v:shape id="_x0000_i1028" type="#_x0000_t75" style="width:70pt;height:60.5pt" o:bullet="t">
        <v:imagedata r:id="rId3" o:title="Caution"/>
      </v:shape>
    </w:pict>
  </w:numPicBullet>
  <w:abstractNum w:abstractNumId="0" w15:restartNumberingAfterBreak="0">
    <w:nsid w:val="21877FC8"/>
    <w:multiLevelType w:val="multilevel"/>
    <w:tmpl w:val="25D4B268"/>
    <w:lvl w:ilvl="0">
      <w:start w:val="1"/>
      <w:numFmt w:val="decimal"/>
      <w:lvlText w:val="%1."/>
      <w:lvlJc w:val="left"/>
      <w:pPr>
        <w:ind w:left="1077" w:hanging="1077"/>
      </w:pPr>
      <w:rPr>
        <w:rFonts w:hint="default"/>
      </w:rPr>
    </w:lvl>
    <w:lvl w:ilvl="1">
      <w:start w:val="1"/>
      <w:numFmt w:val="decimal"/>
      <w:lvlText w:val="%1.%2."/>
      <w:lvlJc w:val="left"/>
      <w:pPr>
        <w:ind w:left="1077" w:hanging="107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1" w15:restartNumberingAfterBreak="0">
    <w:nsid w:val="34B70679"/>
    <w:multiLevelType w:val="hybridMultilevel"/>
    <w:tmpl w:val="8C66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4D807FDC"/>
    <w:multiLevelType w:val="hybridMultilevel"/>
    <w:tmpl w:val="EC20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961830">
    <w:abstractNumId w:val="2"/>
  </w:num>
  <w:num w:numId="2" w16cid:durableId="1618953642">
    <w:abstractNumId w:val="4"/>
  </w:num>
  <w:num w:numId="3" w16cid:durableId="1978100920">
    <w:abstractNumId w:val="0"/>
  </w:num>
  <w:num w:numId="4" w16cid:durableId="1335717348">
    <w:abstractNumId w:val="4"/>
  </w:num>
  <w:num w:numId="5" w16cid:durableId="565990169">
    <w:abstractNumId w:val="4"/>
  </w:num>
  <w:num w:numId="6" w16cid:durableId="511071433">
    <w:abstractNumId w:val="4"/>
  </w:num>
  <w:num w:numId="7" w16cid:durableId="1645545064">
    <w:abstractNumId w:val="4"/>
  </w:num>
  <w:num w:numId="8" w16cid:durableId="433480477">
    <w:abstractNumId w:val="4"/>
  </w:num>
  <w:num w:numId="9" w16cid:durableId="1369715859">
    <w:abstractNumId w:val="4"/>
  </w:num>
  <w:num w:numId="10" w16cid:durableId="122190019">
    <w:abstractNumId w:val="4"/>
  </w:num>
  <w:num w:numId="11" w16cid:durableId="1495141224">
    <w:abstractNumId w:val="4"/>
  </w:num>
  <w:num w:numId="12" w16cid:durableId="1463696703">
    <w:abstractNumId w:val="3"/>
  </w:num>
  <w:num w:numId="13" w16cid:durableId="1412661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A3"/>
    <w:rsid w:val="000017EF"/>
    <w:rsid w:val="00002033"/>
    <w:rsid w:val="000048A6"/>
    <w:rsid w:val="000058FC"/>
    <w:rsid w:val="00006F67"/>
    <w:rsid w:val="00011A26"/>
    <w:rsid w:val="00030975"/>
    <w:rsid w:val="000345F2"/>
    <w:rsid w:val="00086C19"/>
    <w:rsid w:val="00086F09"/>
    <w:rsid w:val="000A2A75"/>
    <w:rsid w:val="000D07A4"/>
    <w:rsid w:val="000D4226"/>
    <w:rsid w:val="000E5024"/>
    <w:rsid w:val="000E6FD1"/>
    <w:rsid w:val="000F6154"/>
    <w:rsid w:val="00103FCF"/>
    <w:rsid w:val="00111470"/>
    <w:rsid w:val="001120D7"/>
    <w:rsid w:val="00112BE0"/>
    <w:rsid w:val="00116167"/>
    <w:rsid w:val="00125FF6"/>
    <w:rsid w:val="00134C3A"/>
    <w:rsid w:val="00135506"/>
    <w:rsid w:val="00137580"/>
    <w:rsid w:val="00137BF8"/>
    <w:rsid w:val="00142C6B"/>
    <w:rsid w:val="001538BC"/>
    <w:rsid w:val="0015431E"/>
    <w:rsid w:val="00155C4F"/>
    <w:rsid w:val="00184F08"/>
    <w:rsid w:val="00185ECC"/>
    <w:rsid w:val="00186895"/>
    <w:rsid w:val="00186BFA"/>
    <w:rsid w:val="001965A3"/>
    <w:rsid w:val="00197E4E"/>
    <w:rsid w:val="001A7BCF"/>
    <w:rsid w:val="001A7C0F"/>
    <w:rsid w:val="001C4DCE"/>
    <w:rsid w:val="001D7CB8"/>
    <w:rsid w:val="001F2DCE"/>
    <w:rsid w:val="0020052E"/>
    <w:rsid w:val="00204906"/>
    <w:rsid w:val="00214878"/>
    <w:rsid w:val="002166C1"/>
    <w:rsid w:val="002209B2"/>
    <w:rsid w:val="0022236D"/>
    <w:rsid w:val="00224B58"/>
    <w:rsid w:val="0022786C"/>
    <w:rsid w:val="002406AF"/>
    <w:rsid w:val="00244C29"/>
    <w:rsid w:val="00254BE0"/>
    <w:rsid w:val="0025576C"/>
    <w:rsid w:val="002607BB"/>
    <w:rsid w:val="002731B6"/>
    <w:rsid w:val="00285BC2"/>
    <w:rsid w:val="00286665"/>
    <w:rsid w:val="0029583E"/>
    <w:rsid w:val="002A0BB8"/>
    <w:rsid w:val="002A57D3"/>
    <w:rsid w:val="002B02D4"/>
    <w:rsid w:val="002B35BA"/>
    <w:rsid w:val="002B4711"/>
    <w:rsid w:val="002B660B"/>
    <w:rsid w:val="002B77B6"/>
    <w:rsid w:val="002B7CE2"/>
    <w:rsid w:val="002C0251"/>
    <w:rsid w:val="002C199A"/>
    <w:rsid w:val="002D5CFB"/>
    <w:rsid w:val="002D6C8C"/>
    <w:rsid w:val="002E6888"/>
    <w:rsid w:val="002F56B8"/>
    <w:rsid w:val="0030014D"/>
    <w:rsid w:val="00303C1F"/>
    <w:rsid w:val="00305586"/>
    <w:rsid w:val="00321C99"/>
    <w:rsid w:val="00324AF8"/>
    <w:rsid w:val="003359D5"/>
    <w:rsid w:val="003433DB"/>
    <w:rsid w:val="00346C3E"/>
    <w:rsid w:val="003579F1"/>
    <w:rsid w:val="00360296"/>
    <w:rsid w:val="0036341C"/>
    <w:rsid w:val="00363E7A"/>
    <w:rsid w:val="003755EB"/>
    <w:rsid w:val="00381112"/>
    <w:rsid w:val="003819E7"/>
    <w:rsid w:val="003939EB"/>
    <w:rsid w:val="003A1DDD"/>
    <w:rsid w:val="003A79CC"/>
    <w:rsid w:val="003B0FF6"/>
    <w:rsid w:val="003B1E7F"/>
    <w:rsid w:val="003B5B72"/>
    <w:rsid w:val="003D302C"/>
    <w:rsid w:val="003D5DF0"/>
    <w:rsid w:val="003E0A24"/>
    <w:rsid w:val="003E5F7B"/>
    <w:rsid w:val="003F24B8"/>
    <w:rsid w:val="003F5868"/>
    <w:rsid w:val="003F7776"/>
    <w:rsid w:val="00402E96"/>
    <w:rsid w:val="0040459F"/>
    <w:rsid w:val="0041245F"/>
    <w:rsid w:val="00414AD2"/>
    <w:rsid w:val="0042455A"/>
    <w:rsid w:val="00426879"/>
    <w:rsid w:val="00427B1A"/>
    <w:rsid w:val="00444468"/>
    <w:rsid w:val="00464DCE"/>
    <w:rsid w:val="00472DA5"/>
    <w:rsid w:val="0047780C"/>
    <w:rsid w:val="00480577"/>
    <w:rsid w:val="00481C32"/>
    <w:rsid w:val="00485FFF"/>
    <w:rsid w:val="00491B99"/>
    <w:rsid w:val="0049472A"/>
    <w:rsid w:val="00495FAF"/>
    <w:rsid w:val="004A09A1"/>
    <w:rsid w:val="004A3702"/>
    <w:rsid w:val="004A649F"/>
    <w:rsid w:val="004B7E90"/>
    <w:rsid w:val="004C1D23"/>
    <w:rsid w:val="004C6E6E"/>
    <w:rsid w:val="004D2595"/>
    <w:rsid w:val="004D616D"/>
    <w:rsid w:val="004F380D"/>
    <w:rsid w:val="004F38DE"/>
    <w:rsid w:val="004F7C2F"/>
    <w:rsid w:val="005008AC"/>
    <w:rsid w:val="00502830"/>
    <w:rsid w:val="00507687"/>
    <w:rsid w:val="00511197"/>
    <w:rsid w:val="00512C57"/>
    <w:rsid w:val="0051308F"/>
    <w:rsid w:val="00515246"/>
    <w:rsid w:val="00521A75"/>
    <w:rsid w:val="00530E64"/>
    <w:rsid w:val="0053563D"/>
    <w:rsid w:val="00545187"/>
    <w:rsid w:val="005478EF"/>
    <w:rsid w:val="00572FFF"/>
    <w:rsid w:val="00574ADA"/>
    <w:rsid w:val="00595E9D"/>
    <w:rsid w:val="005A3DC5"/>
    <w:rsid w:val="005A464A"/>
    <w:rsid w:val="005B0131"/>
    <w:rsid w:val="005B306A"/>
    <w:rsid w:val="005B614A"/>
    <w:rsid w:val="005B742B"/>
    <w:rsid w:val="005C6CEC"/>
    <w:rsid w:val="005C721C"/>
    <w:rsid w:val="005C74CD"/>
    <w:rsid w:val="005D053C"/>
    <w:rsid w:val="005D5E29"/>
    <w:rsid w:val="005E1289"/>
    <w:rsid w:val="005E6499"/>
    <w:rsid w:val="006005B6"/>
    <w:rsid w:val="006145DA"/>
    <w:rsid w:val="00614614"/>
    <w:rsid w:val="0063086E"/>
    <w:rsid w:val="00635078"/>
    <w:rsid w:val="00636387"/>
    <w:rsid w:val="00643A02"/>
    <w:rsid w:val="00645688"/>
    <w:rsid w:val="00646901"/>
    <w:rsid w:val="00655E87"/>
    <w:rsid w:val="00661D0F"/>
    <w:rsid w:val="00664672"/>
    <w:rsid w:val="006669FD"/>
    <w:rsid w:val="006675C6"/>
    <w:rsid w:val="006824E0"/>
    <w:rsid w:val="00682EE6"/>
    <w:rsid w:val="006A171C"/>
    <w:rsid w:val="006A32CB"/>
    <w:rsid w:val="006A42C5"/>
    <w:rsid w:val="006B4A89"/>
    <w:rsid w:val="006B4AD2"/>
    <w:rsid w:val="006D245E"/>
    <w:rsid w:val="006D3DB4"/>
    <w:rsid w:val="006D473F"/>
    <w:rsid w:val="006E4300"/>
    <w:rsid w:val="006E6462"/>
    <w:rsid w:val="006E7376"/>
    <w:rsid w:val="006F042C"/>
    <w:rsid w:val="006F5E6D"/>
    <w:rsid w:val="006F65BE"/>
    <w:rsid w:val="0070780E"/>
    <w:rsid w:val="00715D77"/>
    <w:rsid w:val="00727B00"/>
    <w:rsid w:val="007517E1"/>
    <w:rsid w:val="00756DD7"/>
    <w:rsid w:val="00760ADB"/>
    <w:rsid w:val="00761446"/>
    <w:rsid w:val="00774C2C"/>
    <w:rsid w:val="00777EF9"/>
    <w:rsid w:val="00782D10"/>
    <w:rsid w:val="0078651A"/>
    <w:rsid w:val="00787B4C"/>
    <w:rsid w:val="00790B2B"/>
    <w:rsid w:val="0079546A"/>
    <w:rsid w:val="007A1757"/>
    <w:rsid w:val="007B28D3"/>
    <w:rsid w:val="007B4E03"/>
    <w:rsid w:val="007C0021"/>
    <w:rsid w:val="007C18C9"/>
    <w:rsid w:val="007C2E38"/>
    <w:rsid w:val="007C5D1F"/>
    <w:rsid w:val="007E739A"/>
    <w:rsid w:val="007F51AC"/>
    <w:rsid w:val="0080783D"/>
    <w:rsid w:val="00815767"/>
    <w:rsid w:val="00815C95"/>
    <w:rsid w:val="00826EC9"/>
    <w:rsid w:val="00846C34"/>
    <w:rsid w:val="00847076"/>
    <w:rsid w:val="00851627"/>
    <w:rsid w:val="00856998"/>
    <w:rsid w:val="00861CE6"/>
    <w:rsid w:val="008620A6"/>
    <w:rsid w:val="008643C4"/>
    <w:rsid w:val="008654C2"/>
    <w:rsid w:val="00871CEC"/>
    <w:rsid w:val="00873E15"/>
    <w:rsid w:val="00875CF9"/>
    <w:rsid w:val="00882248"/>
    <w:rsid w:val="00890486"/>
    <w:rsid w:val="00890536"/>
    <w:rsid w:val="00890537"/>
    <w:rsid w:val="00892B7B"/>
    <w:rsid w:val="00896E42"/>
    <w:rsid w:val="008B108A"/>
    <w:rsid w:val="008B1311"/>
    <w:rsid w:val="008B232E"/>
    <w:rsid w:val="008B5AC2"/>
    <w:rsid w:val="008C002B"/>
    <w:rsid w:val="008C58E8"/>
    <w:rsid w:val="008D5265"/>
    <w:rsid w:val="008D7EBF"/>
    <w:rsid w:val="008E0D0D"/>
    <w:rsid w:val="008E14D3"/>
    <w:rsid w:val="008E2E76"/>
    <w:rsid w:val="008E4664"/>
    <w:rsid w:val="008E7512"/>
    <w:rsid w:val="00903CCC"/>
    <w:rsid w:val="00906F95"/>
    <w:rsid w:val="00937720"/>
    <w:rsid w:val="00941AC1"/>
    <w:rsid w:val="009631FD"/>
    <w:rsid w:val="00972450"/>
    <w:rsid w:val="00975445"/>
    <w:rsid w:val="009866B7"/>
    <w:rsid w:val="0099569A"/>
    <w:rsid w:val="00996645"/>
    <w:rsid w:val="00997ACD"/>
    <w:rsid w:val="009A7D65"/>
    <w:rsid w:val="009B49BC"/>
    <w:rsid w:val="009B5EE6"/>
    <w:rsid w:val="009D4661"/>
    <w:rsid w:val="009E4F70"/>
    <w:rsid w:val="00A00653"/>
    <w:rsid w:val="00A1467D"/>
    <w:rsid w:val="00A25CAA"/>
    <w:rsid w:val="00A4787E"/>
    <w:rsid w:val="00A5589B"/>
    <w:rsid w:val="00A570FD"/>
    <w:rsid w:val="00A579E8"/>
    <w:rsid w:val="00A774FA"/>
    <w:rsid w:val="00A80FF2"/>
    <w:rsid w:val="00A939B3"/>
    <w:rsid w:val="00A93F56"/>
    <w:rsid w:val="00AA30E3"/>
    <w:rsid w:val="00AA4ED4"/>
    <w:rsid w:val="00AB28F6"/>
    <w:rsid w:val="00AB33FB"/>
    <w:rsid w:val="00AB652A"/>
    <w:rsid w:val="00AB699F"/>
    <w:rsid w:val="00AC0074"/>
    <w:rsid w:val="00AC03A8"/>
    <w:rsid w:val="00AC04DF"/>
    <w:rsid w:val="00AC34C0"/>
    <w:rsid w:val="00AD187D"/>
    <w:rsid w:val="00AD2552"/>
    <w:rsid w:val="00AD2894"/>
    <w:rsid w:val="00AD3487"/>
    <w:rsid w:val="00AE26FF"/>
    <w:rsid w:val="00AF6AC7"/>
    <w:rsid w:val="00AF7011"/>
    <w:rsid w:val="00AF77BB"/>
    <w:rsid w:val="00B07461"/>
    <w:rsid w:val="00B07505"/>
    <w:rsid w:val="00B17060"/>
    <w:rsid w:val="00B315EE"/>
    <w:rsid w:val="00B3359E"/>
    <w:rsid w:val="00B341F7"/>
    <w:rsid w:val="00B36B1C"/>
    <w:rsid w:val="00B378D7"/>
    <w:rsid w:val="00B378E6"/>
    <w:rsid w:val="00B42C07"/>
    <w:rsid w:val="00B430AC"/>
    <w:rsid w:val="00B531A3"/>
    <w:rsid w:val="00B6225E"/>
    <w:rsid w:val="00B71671"/>
    <w:rsid w:val="00B74945"/>
    <w:rsid w:val="00BB26FF"/>
    <w:rsid w:val="00BB46CB"/>
    <w:rsid w:val="00BC06B0"/>
    <w:rsid w:val="00BC0C05"/>
    <w:rsid w:val="00BC1144"/>
    <w:rsid w:val="00BD58AF"/>
    <w:rsid w:val="00BE5105"/>
    <w:rsid w:val="00BE6CDF"/>
    <w:rsid w:val="00BF0961"/>
    <w:rsid w:val="00BF227B"/>
    <w:rsid w:val="00C05180"/>
    <w:rsid w:val="00C05A0A"/>
    <w:rsid w:val="00C070D5"/>
    <w:rsid w:val="00C079C4"/>
    <w:rsid w:val="00C111B8"/>
    <w:rsid w:val="00C122B8"/>
    <w:rsid w:val="00C1515D"/>
    <w:rsid w:val="00C20DB7"/>
    <w:rsid w:val="00C20E6C"/>
    <w:rsid w:val="00C331BB"/>
    <w:rsid w:val="00C37361"/>
    <w:rsid w:val="00C40B1F"/>
    <w:rsid w:val="00C444EF"/>
    <w:rsid w:val="00C4497B"/>
    <w:rsid w:val="00C463A8"/>
    <w:rsid w:val="00C52DF0"/>
    <w:rsid w:val="00C6085C"/>
    <w:rsid w:val="00C62B28"/>
    <w:rsid w:val="00C850EA"/>
    <w:rsid w:val="00C86B2F"/>
    <w:rsid w:val="00CA6687"/>
    <w:rsid w:val="00CB033C"/>
    <w:rsid w:val="00CB1E2E"/>
    <w:rsid w:val="00CB33FB"/>
    <w:rsid w:val="00CB42B2"/>
    <w:rsid w:val="00CC7A5E"/>
    <w:rsid w:val="00CD1CEE"/>
    <w:rsid w:val="00CD3935"/>
    <w:rsid w:val="00CE048B"/>
    <w:rsid w:val="00CE0B91"/>
    <w:rsid w:val="00CE21DA"/>
    <w:rsid w:val="00CE36DA"/>
    <w:rsid w:val="00CE5DF1"/>
    <w:rsid w:val="00CF2299"/>
    <w:rsid w:val="00CF71AD"/>
    <w:rsid w:val="00CF73C6"/>
    <w:rsid w:val="00D0180F"/>
    <w:rsid w:val="00D038FB"/>
    <w:rsid w:val="00D2475E"/>
    <w:rsid w:val="00D35B91"/>
    <w:rsid w:val="00D41A4D"/>
    <w:rsid w:val="00D427A1"/>
    <w:rsid w:val="00D42ACF"/>
    <w:rsid w:val="00D4491B"/>
    <w:rsid w:val="00D52DA1"/>
    <w:rsid w:val="00D63CEA"/>
    <w:rsid w:val="00D642D5"/>
    <w:rsid w:val="00D65BB1"/>
    <w:rsid w:val="00D76442"/>
    <w:rsid w:val="00D904DD"/>
    <w:rsid w:val="00DA124C"/>
    <w:rsid w:val="00DA28BA"/>
    <w:rsid w:val="00DA29AC"/>
    <w:rsid w:val="00DA5433"/>
    <w:rsid w:val="00DA5B6C"/>
    <w:rsid w:val="00DC32D4"/>
    <w:rsid w:val="00DE5F96"/>
    <w:rsid w:val="00DE7793"/>
    <w:rsid w:val="00DF244E"/>
    <w:rsid w:val="00DF6EED"/>
    <w:rsid w:val="00E041CF"/>
    <w:rsid w:val="00E23AC7"/>
    <w:rsid w:val="00E2463A"/>
    <w:rsid w:val="00E27D26"/>
    <w:rsid w:val="00E30E82"/>
    <w:rsid w:val="00E36730"/>
    <w:rsid w:val="00E44822"/>
    <w:rsid w:val="00E454BA"/>
    <w:rsid w:val="00E62A8D"/>
    <w:rsid w:val="00E6421D"/>
    <w:rsid w:val="00E72B73"/>
    <w:rsid w:val="00E81F81"/>
    <w:rsid w:val="00E9285E"/>
    <w:rsid w:val="00E930D6"/>
    <w:rsid w:val="00E974F6"/>
    <w:rsid w:val="00EA1451"/>
    <w:rsid w:val="00EA6DD6"/>
    <w:rsid w:val="00EB09C3"/>
    <w:rsid w:val="00EB0EAF"/>
    <w:rsid w:val="00EB28EC"/>
    <w:rsid w:val="00ED6F4A"/>
    <w:rsid w:val="00EE02C3"/>
    <w:rsid w:val="00EE1087"/>
    <w:rsid w:val="00EE11F5"/>
    <w:rsid w:val="00EE7E31"/>
    <w:rsid w:val="00EF2086"/>
    <w:rsid w:val="00EF23A0"/>
    <w:rsid w:val="00EF7CC8"/>
    <w:rsid w:val="00F006FE"/>
    <w:rsid w:val="00F149F4"/>
    <w:rsid w:val="00F1774F"/>
    <w:rsid w:val="00F234C1"/>
    <w:rsid w:val="00F2627A"/>
    <w:rsid w:val="00F427B4"/>
    <w:rsid w:val="00F56B72"/>
    <w:rsid w:val="00F61B8F"/>
    <w:rsid w:val="00F6688F"/>
    <w:rsid w:val="00F704AE"/>
    <w:rsid w:val="00F81FD6"/>
    <w:rsid w:val="00F859C3"/>
    <w:rsid w:val="00F86F85"/>
    <w:rsid w:val="00F87B15"/>
    <w:rsid w:val="00F917EF"/>
    <w:rsid w:val="00F95CA0"/>
    <w:rsid w:val="00F95EFD"/>
    <w:rsid w:val="00FA0540"/>
    <w:rsid w:val="00FA120C"/>
    <w:rsid w:val="00FA1F8B"/>
    <w:rsid w:val="00FA5E66"/>
    <w:rsid w:val="00FA6CE2"/>
    <w:rsid w:val="00FB5171"/>
    <w:rsid w:val="00FB5A2D"/>
    <w:rsid w:val="00FB63AD"/>
    <w:rsid w:val="00FC0083"/>
    <w:rsid w:val="00FC76C3"/>
    <w:rsid w:val="00FC78A7"/>
    <w:rsid w:val="00FE2961"/>
    <w:rsid w:val="00FE7A28"/>
    <w:rsid w:val="00FF04FA"/>
    <w:rsid w:val="00FF26DD"/>
    <w:rsid w:val="00FF5394"/>
    <w:rsid w:val="00FF7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2"/>
    </o:shapelayout>
  </w:shapeDefaults>
  <w:decimalSymbol w:val="."/>
  <w:listSeparator w:val=","/>
  <w14:docId w14:val="081DC065"/>
  <w14:defaultImageDpi w14:val="0"/>
  <w15:docId w15:val="{D21FCE63-2D34-41DF-952B-A0737CE8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A3"/>
    <w:pPr>
      <w:spacing w:after="200" w:line="276"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uiPriority w:val="9"/>
    <w:rsid w:val="00EF7C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74ADA"/>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3B5B72"/>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
    <w:name w:val="FLS Heading 2"/>
    <w:autoRedefine/>
    <w:qFormat/>
    <w:rsid w:val="00EF7CC8"/>
    <w:pPr>
      <w:spacing w:after="160" w:line="480" w:lineRule="exact"/>
      <w:contextualSpacing/>
      <w:outlineLvl w:val="1"/>
    </w:pPr>
    <w:rPr>
      <w:rFonts w:cs="Times New Roman"/>
      <w:b/>
      <w:color w:val="48A23F"/>
      <w:sz w:val="44"/>
      <w:szCs w:val="22"/>
      <w:lang w:val="en-US"/>
    </w:rPr>
  </w:style>
  <w:style w:type="character" w:customStyle="1" w:styleId="Heading1Char">
    <w:name w:val="Heading 1 Char"/>
    <w:basedOn w:val="DefaultParagraphFont"/>
    <w:link w:val="Heading1"/>
    <w:uiPriority w:val="9"/>
    <w:rsid w:val="00EF7CC8"/>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FLSHeading3"/>
    <w:next w:val="Normal"/>
    <w:uiPriority w:val="39"/>
    <w:unhideWhenUsed/>
    <w:qFormat/>
    <w:rsid w:val="00EF7CC8"/>
    <w:pPr>
      <w:spacing w:line="259" w:lineRule="auto"/>
      <w:outlineLvl w:val="9"/>
    </w:pPr>
  </w:style>
  <w:style w:type="paragraph" w:customStyle="1" w:styleId="FLSHeading3">
    <w:name w:val="FLS Heading 3"/>
    <w:autoRedefine/>
    <w:qFormat/>
    <w:rsid w:val="00EF7CC8"/>
    <w:pPr>
      <w:spacing w:after="160" w:line="400" w:lineRule="exact"/>
      <w:contextualSpacing/>
      <w:outlineLvl w:val="2"/>
    </w:pPr>
    <w:rPr>
      <w:rFonts w:cs="Times New Roman"/>
      <w:bCs/>
      <w:color w:val="48A23F"/>
      <w:sz w:val="36"/>
      <w:szCs w:val="22"/>
      <w:lang w:val="en-US"/>
    </w:rPr>
  </w:style>
  <w:style w:type="paragraph" w:styleId="TOC1">
    <w:name w:val="toc 1"/>
    <w:basedOn w:val="Normal"/>
    <w:next w:val="Normal"/>
    <w:autoRedefine/>
    <w:uiPriority w:val="39"/>
    <w:unhideWhenUsed/>
    <w:rsid w:val="00EF7CC8"/>
    <w:pPr>
      <w:spacing w:after="100"/>
    </w:pPr>
    <w:rPr>
      <w:b/>
      <w:sz w:val="24"/>
    </w:rPr>
  </w:style>
  <w:style w:type="paragraph" w:customStyle="1" w:styleId="FLSBody">
    <w:name w:val="FLS Body"/>
    <w:link w:val="FLSBodyChar"/>
    <w:qFormat/>
    <w:rsid w:val="004F38DE"/>
    <w:pPr>
      <w:spacing w:after="200" w:line="276" w:lineRule="auto"/>
      <w:contextualSpacing/>
    </w:pPr>
    <w:rPr>
      <w:rFonts w:cs="Times New Roman"/>
      <w:sz w:val="24"/>
      <w:szCs w:val="22"/>
      <w:lang w:val="en-US"/>
    </w:rPr>
  </w:style>
  <w:style w:type="paragraph" w:customStyle="1" w:styleId="FLSHeading1">
    <w:name w:val="FLS Heading 1"/>
    <w:autoRedefine/>
    <w:qFormat/>
    <w:rsid w:val="00EF7CC8"/>
    <w:pPr>
      <w:spacing w:after="160" w:line="680" w:lineRule="exact"/>
      <w:contextualSpacing/>
      <w:outlineLvl w:val="0"/>
    </w:pPr>
    <w:rPr>
      <w:rFonts w:cs="Times New Roman"/>
      <w:b/>
      <w:color w:val="48A23F"/>
      <w:sz w:val="64"/>
      <w:szCs w:val="24"/>
    </w:rPr>
  </w:style>
  <w:style w:type="paragraph" w:styleId="TOC2">
    <w:name w:val="toc 2"/>
    <w:basedOn w:val="Normal"/>
    <w:next w:val="Normal"/>
    <w:autoRedefine/>
    <w:uiPriority w:val="39"/>
    <w:unhideWhenUsed/>
    <w:rsid w:val="00EF7CC8"/>
    <w:pPr>
      <w:spacing w:after="100"/>
    </w:pPr>
    <w:rPr>
      <w:sz w:val="24"/>
    </w:rPr>
  </w:style>
  <w:style w:type="paragraph" w:customStyle="1" w:styleId="FLSHeading4">
    <w:name w:val="FLS Heading 4"/>
    <w:autoRedefine/>
    <w:qFormat/>
    <w:rsid w:val="00EF7CC8"/>
    <w:pPr>
      <w:spacing w:after="160" w:line="320" w:lineRule="exact"/>
      <w:contextualSpacing/>
      <w:outlineLvl w:val="3"/>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EF7CC8"/>
    <w:pPr>
      <w:autoSpaceDE w:val="0"/>
      <w:autoSpaceDN w:val="0"/>
      <w:adjustRightInd w:val="0"/>
      <w:spacing w:after="0" w:line="241" w:lineRule="atLeast"/>
      <w:outlineLvl w:val="4"/>
    </w:pPr>
    <w:rPr>
      <w:color w:val="40A74D"/>
      <w:sz w:val="24"/>
      <w:szCs w:val="24"/>
      <w:lang w:val="en-GB"/>
    </w:rPr>
  </w:style>
  <w:style w:type="paragraph" w:styleId="TOC3">
    <w:name w:val="toc 3"/>
    <w:basedOn w:val="Normal"/>
    <w:next w:val="Normal"/>
    <w:autoRedefine/>
    <w:uiPriority w:val="39"/>
    <w:unhideWhenUsed/>
    <w:rsid w:val="00EF7CC8"/>
    <w:pPr>
      <w:spacing w:after="100"/>
    </w:pPr>
    <w:rPr>
      <w:sz w:val="24"/>
    </w:rPr>
  </w:style>
  <w:style w:type="character" w:styleId="Hyperlink">
    <w:name w:val="Hyperlink"/>
    <w:basedOn w:val="DefaultParagraphFont"/>
    <w:uiPriority w:val="99"/>
    <w:unhideWhenUsed/>
    <w:rsid w:val="00EF7CC8"/>
    <w:rPr>
      <w:color w:val="0000FF" w:themeColor="hyperlink"/>
      <w:u w:val="single"/>
    </w:rPr>
  </w:style>
  <w:style w:type="paragraph" w:customStyle="1" w:styleId="FLSHeading1Bold">
    <w:name w:val="FLS Heading 1 Bold"/>
    <w:qFormat/>
    <w:rsid w:val="001965A3"/>
    <w:pPr>
      <w:spacing w:after="40"/>
    </w:pPr>
    <w:rPr>
      <w:rFonts w:eastAsiaTheme="minorHAnsi" w:cstheme="minorBidi"/>
      <w:b/>
      <w:color w:val="48A23F"/>
      <w:sz w:val="64"/>
      <w:szCs w:val="24"/>
    </w:rPr>
  </w:style>
  <w:style w:type="table" w:styleId="TableGrid">
    <w:name w:val="Table Grid"/>
    <w:basedOn w:val="TableNormal"/>
    <w:uiPriority w:val="59"/>
    <w:rsid w:val="001965A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SDocumentHeader">
    <w:name w:val="FLS Document Header"/>
    <w:basedOn w:val="FLSHeading3"/>
    <w:qFormat/>
    <w:rsid w:val="001965A3"/>
    <w:pPr>
      <w:tabs>
        <w:tab w:val="left" w:pos="0"/>
        <w:tab w:val="right" w:pos="10490"/>
      </w:tabs>
      <w:spacing w:after="40" w:line="240" w:lineRule="auto"/>
      <w:contextualSpacing w:val="0"/>
      <w:outlineLvl w:val="9"/>
    </w:pPr>
    <w:rPr>
      <w:rFonts w:asciiTheme="minorHAnsi" w:eastAsiaTheme="minorHAnsi" w:hAnsiTheme="minorHAnsi" w:cstheme="minorBidi"/>
    </w:rPr>
  </w:style>
  <w:style w:type="paragraph" w:styleId="Header">
    <w:name w:val="header"/>
    <w:basedOn w:val="Normal"/>
    <w:link w:val="HeaderChar"/>
    <w:uiPriority w:val="99"/>
    <w:unhideWhenUsed/>
    <w:rsid w:val="00AD2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894"/>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AD2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894"/>
    <w:rPr>
      <w:rFonts w:asciiTheme="minorHAnsi" w:eastAsiaTheme="minorHAnsi" w:hAnsiTheme="minorHAnsi" w:cstheme="minorBidi"/>
      <w:sz w:val="22"/>
      <w:szCs w:val="22"/>
      <w:lang w:val="en-US"/>
    </w:rPr>
  </w:style>
  <w:style w:type="paragraph" w:customStyle="1" w:styleId="FLSHeading3Bold">
    <w:name w:val="FLS Heading 3 Bold"/>
    <w:qFormat/>
    <w:rsid w:val="00254BE0"/>
    <w:pPr>
      <w:spacing w:after="40"/>
    </w:pPr>
    <w:rPr>
      <w:rFonts w:asciiTheme="minorHAnsi" w:eastAsiaTheme="minorHAnsi" w:hAnsiTheme="minorHAnsi" w:cstheme="minorBidi"/>
      <w:b/>
      <w:bCs/>
      <w:color w:val="48A23F"/>
      <w:sz w:val="36"/>
      <w:szCs w:val="22"/>
      <w:lang w:val="en-US"/>
    </w:rPr>
  </w:style>
  <w:style w:type="character" w:customStyle="1" w:styleId="FLSBodyChar">
    <w:name w:val="FLS Body Char"/>
    <w:basedOn w:val="DefaultParagraphFont"/>
    <w:link w:val="FLSBody"/>
    <w:rsid w:val="00254BE0"/>
    <w:rPr>
      <w:rFonts w:cs="Times New Roman"/>
      <w:sz w:val="24"/>
      <w:szCs w:val="22"/>
      <w:lang w:val="en-US"/>
    </w:rPr>
  </w:style>
  <w:style w:type="character" w:styleId="UnresolvedMention">
    <w:name w:val="Unresolved Mention"/>
    <w:basedOn w:val="DefaultParagraphFont"/>
    <w:uiPriority w:val="99"/>
    <w:semiHidden/>
    <w:unhideWhenUsed/>
    <w:rsid w:val="00CD1CEE"/>
    <w:rPr>
      <w:color w:val="605E5C"/>
      <w:shd w:val="clear" w:color="auto" w:fill="E1DFDD"/>
    </w:rPr>
  </w:style>
  <w:style w:type="paragraph" w:styleId="Revision">
    <w:name w:val="Revision"/>
    <w:hidden/>
    <w:uiPriority w:val="99"/>
    <w:semiHidden/>
    <w:rsid w:val="00BE6CDF"/>
    <w:rPr>
      <w:rFonts w:asciiTheme="minorHAnsi" w:eastAsiaTheme="minorHAnsi" w:hAnsiTheme="minorHAnsi" w:cstheme="minorBidi"/>
      <w:sz w:val="22"/>
      <w:szCs w:val="22"/>
      <w:lang w:val="en-US"/>
    </w:rPr>
  </w:style>
  <w:style w:type="paragraph" w:styleId="NormalWeb">
    <w:name w:val="Normal (Web)"/>
    <w:basedOn w:val="Normal"/>
    <w:uiPriority w:val="99"/>
    <w:semiHidden/>
    <w:unhideWhenUsed/>
    <w:rsid w:val="00C0518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CB033C"/>
    <w:rPr>
      <w:color w:val="800080" w:themeColor="followedHyperlink"/>
      <w:u w:val="single"/>
    </w:rPr>
  </w:style>
  <w:style w:type="paragraph" w:styleId="ListParagraph">
    <w:name w:val="List Paragraph"/>
    <w:basedOn w:val="Normal"/>
    <w:uiPriority w:val="34"/>
    <w:qFormat/>
    <w:rsid w:val="0022236D"/>
    <w:pPr>
      <w:ind w:left="720"/>
      <w:contextualSpacing/>
    </w:pPr>
  </w:style>
  <w:style w:type="paragraph" w:customStyle="1" w:styleId="pf0">
    <w:name w:val="pf0"/>
    <w:basedOn w:val="Normal"/>
    <w:rsid w:val="00BF227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BF227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747400">
      <w:bodyDiv w:val="1"/>
      <w:marLeft w:val="0"/>
      <w:marRight w:val="0"/>
      <w:marTop w:val="0"/>
      <w:marBottom w:val="0"/>
      <w:divBdr>
        <w:top w:val="none" w:sz="0" w:space="0" w:color="auto"/>
        <w:left w:val="none" w:sz="0" w:space="0" w:color="auto"/>
        <w:bottom w:val="none" w:sz="0" w:space="0" w:color="auto"/>
        <w:right w:val="none" w:sz="0" w:space="0" w:color="auto"/>
      </w:divBdr>
    </w:div>
    <w:div w:id="1574928145">
      <w:bodyDiv w:val="1"/>
      <w:marLeft w:val="0"/>
      <w:marRight w:val="0"/>
      <w:marTop w:val="0"/>
      <w:marBottom w:val="0"/>
      <w:divBdr>
        <w:top w:val="none" w:sz="0" w:space="0" w:color="auto"/>
        <w:left w:val="none" w:sz="0" w:space="0" w:color="auto"/>
        <w:bottom w:val="none" w:sz="0" w:space="0" w:color="auto"/>
        <w:right w:val="none" w:sz="0" w:space="0" w:color="auto"/>
      </w:divBdr>
    </w:div>
    <w:div w:id="2106225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ure.scot/doc/naturescot-research-report-1333-deer-management-skills-and-capacity-initial-scoping-report" TargetMode="External"/><Relationship Id="rId18" Type="http://schemas.openxmlformats.org/officeDocument/2006/relationships/hyperlink" Target="https://basc.org.uk/wp-content/uploads/dlm_uploads/2022/07/Firearms-and-Mental-Health-leaflet-2022-DIGITAL-8-April-2022.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statistics/statistics-on-firearm-and-shotgun-certificates-england-and-wales-april-2021-to-march-2022/statistics-on-firearm-and-shotgun-certificates-england-and-wales-april-2021-to-march-2022" TargetMode="External"/><Relationship Id="rId17" Type="http://schemas.openxmlformats.org/officeDocument/2006/relationships/hyperlink" Target="https://www.gov.uk/government/statistics/the-employment-of-disabled-people-202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scot/publications/sexual-orientation-scotland-2017-summary-evidence-base/pages/5/" TargetMode="External"/><Relationship Id="rId20" Type="http://schemas.openxmlformats.org/officeDocument/2006/relationships/hyperlink" Target="https://www.bma.org.uk/advice-and-support/gp-practices/gp-service-provision/the-firearms-licensing-proc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ure.scot/doc/naturescot-research-report-1333-deer-management-skills-and-capacity-initial-scoping-repor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scot/publications/scotlands-labour-market-people-places-regions-protected-characteristics-statistics-annual-population-survey-202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gamekeeperswelfaretrus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small-business-survey-scotland-202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61A19398B5E14D9229EB57E1BF69D7" ma:contentTypeVersion="1" ma:contentTypeDescription="Create a new document." ma:contentTypeScope="" ma:versionID="df843f98455250b5b589ae77ab79bf9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DE522-AE86-4CC5-B072-622EE16A554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8039859-4470-401F-90BF-9C566B0D6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56D301-DC5F-4F7C-9EFF-59A8BAD55F13}">
  <ds:schemaRefs>
    <ds:schemaRef ds:uri="http://schemas.microsoft.com/sharepoint/v3/contenttype/forms"/>
  </ds:schemaRefs>
</ds:datastoreItem>
</file>

<file path=customXml/itemProps4.xml><?xml version="1.0" encoding="utf-8"?>
<ds:datastoreItem xmlns:ds="http://schemas.openxmlformats.org/officeDocument/2006/customXml" ds:itemID="{52DAEA4F-13FA-467D-8408-2B56AE3B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3110</Words>
  <Characters>18570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z336699</dc:creator>
  <cp:keywords/>
  <dc:description/>
  <cp:lastModifiedBy>Ella Hashemi</cp:lastModifiedBy>
  <cp:revision>3</cp:revision>
  <cp:lastPrinted>2019-02-22T11:07:00Z</cp:lastPrinted>
  <dcterms:created xsi:type="dcterms:W3CDTF">2023-08-22T15:18:00Z</dcterms:created>
  <dcterms:modified xsi:type="dcterms:W3CDTF">2023-09-07T09:18:00Z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0x0101004861A19398B5E14D9229EB57E1BF69D7</vt:lpwstr>
  </property>
</Properties>
</file>